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A35E2" w:rsidR="00EA35E2" w:rsidP="63A53DC1" w:rsidRDefault="00EA35E2" w14:paraId="1CB2DFE5" w14:textId="0B8CDEBD">
      <w:pPr>
        <w:spacing w:after="200" w:line="240" w:lineRule="auto"/>
        <w:jc w:val="right"/>
        <w:rPr>
          <w:i w:val="1"/>
          <w:iCs w:val="1"/>
        </w:rPr>
      </w:pPr>
      <w:r w:rsidRPr="63A53DC1" w:rsidR="00EA35E2">
        <w:rPr>
          <w:rFonts w:ascii="Times New Roman" w:hAnsi="Times New Roman" w:eastAsia="Calibri"/>
          <w:b w:val="1"/>
          <w:bCs w:val="1"/>
          <w:sz w:val="22"/>
          <w:szCs w:val="22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3A53DC1" w:rsidR="003F3748">
        <w:rPr>
          <w:i w:val="1"/>
          <w:iCs w:val="1"/>
        </w:rPr>
        <w:t xml:space="preserve">Załącznik nr 1.5 do Zarządzenia Rektora </w:t>
      </w:r>
      <w:r w:rsidRPr="63A53DC1" w:rsidR="003F3748">
        <w:rPr>
          <w:i w:val="1"/>
          <w:iCs w:val="1"/>
        </w:rPr>
        <w:t>UR  nr</w:t>
      </w:r>
      <w:r w:rsidRPr="63A53DC1" w:rsidR="003F3748">
        <w:rPr>
          <w:i w:val="1"/>
          <w:iCs w:val="1"/>
        </w:rPr>
        <w:t xml:space="preserve"> </w:t>
      </w:r>
      <w:r w:rsidRPr="63A53DC1" w:rsidR="6A5FAEEA">
        <w:rPr>
          <w:i w:val="1"/>
          <w:iCs w:val="1"/>
        </w:rPr>
        <w:t>61/2025</w:t>
      </w:r>
    </w:p>
    <w:p w:rsidRPr="00EA35E2" w:rsidR="00EA35E2" w:rsidP="00EA35E2" w:rsidRDefault="00EA35E2" w14:paraId="15440533" w14:textId="77777777">
      <w:pPr>
        <w:spacing w:after="0" w:line="240" w:lineRule="auto"/>
        <w:jc w:val="center"/>
        <w:rPr>
          <w:rFonts w:eastAsia="Calibri"/>
          <w:b/>
          <w:smallCaps/>
        </w:rPr>
      </w:pPr>
      <w:r w:rsidRPr="00EA35E2">
        <w:rPr>
          <w:rFonts w:eastAsia="Calibri"/>
          <w:b/>
          <w:smallCaps/>
        </w:rPr>
        <w:t>SYLABUS</w:t>
      </w:r>
    </w:p>
    <w:p w:rsidRPr="00EA35E2" w:rsidR="00EA35E2" w:rsidP="1F55BF45" w:rsidRDefault="00EA35E2" w14:paraId="6D88210F" w14:textId="65D58880">
      <w:pPr>
        <w:spacing w:after="0" w:line="240" w:lineRule="exact"/>
        <w:jc w:val="center"/>
        <w:rPr>
          <w:i w:val="1"/>
          <w:iCs w:val="1"/>
          <w:smallCaps w:val="1"/>
        </w:rPr>
      </w:pPr>
      <w:r w:rsidRPr="1F55BF45" w:rsidR="00EA35E2">
        <w:rPr>
          <w:rFonts w:eastAsia="Calibri"/>
          <w:b w:val="1"/>
          <w:bCs w:val="1"/>
          <w:smallCaps w:val="1"/>
        </w:rPr>
        <w:t xml:space="preserve">dotyczy cyklu kształcenia </w:t>
      </w:r>
      <w:r w:rsidRPr="1F55BF45" w:rsidR="003233B8">
        <w:rPr>
          <w:i w:val="1"/>
          <w:iCs w:val="1"/>
          <w:smallCaps w:val="1"/>
        </w:rPr>
        <w:t>202</w:t>
      </w:r>
      <w:r w:rsidRPr="1F55BF45" w:rsidR="349CC44F">
        <w:rPr>
          <w:i w:val="1"/>
          <w:iCs w:val="1"/>
          <w:smallCaps w:val="1"/>
        </w:rPr>
        <w:t>5</w:t>
      </w:r>
      <w:r w:rsidRPr="1F55BF45" w:rsidR="003233B8">
        <w:rPr>
          <w:i w:val="1"/>
          <w:iCs w:val="1"/>
          <w:smallCaps w:val="1"/>
        </w:rPr>
        <w:t>-20</w:t>
      </w:r>
      <w:r w:rsidRPr="1F55BF45" w:rsidR="0EE13B61">
        <w:rPr>
          <w:i w:val="1"/>
          <w:iCs w:val="1"/>
          <w:smallCaps w:val="1"/>
        </w:rPr>
        <w:t>30</w:t>
      </w:r>
    </w:p>
    <w:p w:rsidRPr="00EA35E2" w:rsidR="00EA35E2" w:rsidP="00EA35E2" w:rsidRDefault="00EA35E2" w14:paraId="1A692ABF" w14:textId="77777777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EA35E2">
        <w:rPr>
          <w:rFonts w:eastAsia="Calibri"/>
          <w:i/>
        </w:rPr>
        <w:t xml:space="preserve">                                                                                                             </w:t>
      </w:r>
      <w:r w:rsidRPr="00EA35E2">
        <w:rPr>
          <w:rFonts w:eastAsia="Calibri"/>
          <w:i/>
          <w:sz w:val="20"/>
          <w:szCs w:val="20"/>
        </w:rPr>
        <w:t>(skrajne daty</w:t>
      </w:r>
      <w:r w:rsidRPr="00EA35E2">
        <w:rPr>
          <w:rFonts w:eastAsia="Calibri"/>
          <w:sz w:val="20"/>
          <w:szCs w:val="20"/>
        </w:rPr>
        <w:t>)</w:t>
      </w:r>
    </w:p>
    <w:p w:rsidRPr="00EA35E2" w:rsidR="00EA35E2" w:rsidP="00EA35E2" w:rsidRDefault="00EA35E2" w14:paraId="4F99A340" w14:textId="18F74708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EA35E2">
        <w:rPr>
          <w:rFonts w:eastAsia="Calibri"/>
          <w:sz w:val="20"/>
          <w:szCs w:val="20"/>
        </w:rPr>
        <w:tab/>
      </w:r>
      <w:r w:rsidRPr="00EA35E2">
        <w:rPr>
          <w:rFonts w:eastAsia="Calibri"/>
          <w:sz w:val="20"/>
          <w:szCs w:val="20"/>
        </w:rPr>
        <w:tab/>
      </w:r>
      <w:r w:rsidRPr="00EA35E2">
        <w:rPr>
          <w:rFonts w:eastAsia="Calibri"/>
          <w:sz w:val="20"/>
          <w:szCs w:val="20"/>
        </w:rPr>
        <w:tab/>
      </w:r>
      <w:r w:rsidRPr="00EA35E2">
        <w:rPr>
          <w:rFonts w:eastAsia="Calibri"/>
          <w:sz w:val="20"/>
          <w:szCs w:val="20"/>
        </w:rPr>
        <w:tab/>
      </w:r>
      <w:r w:rsidRPr="00EA35E2" w:rsidR="00EA35E2">
        <w:rPr>
          <w:rFonts w:eastAsia="Calibri"/>
          <w:sz w:val="20"/>
          <w:szCs w:val="20"/>
        </w:rPr>
        <w:t xml:space="preserve">Rok </w:t>
      </w:r>
      <w:r w:rsidRPr="00EA35E2" w:rsidR="00EA35E2">
        <w:rPr>
          <w:rFonts w:eastAsia="Calibri"/>
          <w:sz w:val="20"/>
          <w:szCs w:val="20"/>
        </w:rPr>
        <w:t>akademicki 202</w:t>
      </w:r>
      <w:r w:rsidRPr="00EA35E2" w:rsidR="315DB4EC">
        <w:rPr>
          <w:rFonts w:eastAsia="Calibri"/>
          <w:sz w:val="20"/>
          <w:szCs w:val="20"/>
        </w:rPr>
        <w:t>8</w:t>
      </w:r>
      <w:r w:rsidRPr="00EA35E2" w:rsidR="00EA35E2">
        <w:rPr>
          <w:rFonts w:eastAsia="Calibri"/>
          <w:sz w:val="20"/>
          <w:szCs w:val="20"/>
        </w:rPr>
        <w:t>/202</w:t>
      </w:r>
      <w:r w:rsidRPr="00EA35E2" w:rsidR="01C10D25">
        <w:rPr>
          <w:rFonts w:eastAsia="Calibri"/>
          <w:sz w:val="20"/>
          <w:szCs w:val="20"/>
        </w:rPr>
        <w:t>9</w:t>
      </w:r>
    </w:p>
    <w:p w:rsidRPr="00EA35E2" w:rsidR="00EA35E2" w:rsidP="00EA35E2" w:rsidRDefault="00EA35E2" w14:paraId="54189B20" w14:textId="77777777">
      <w:pPr>
        <w:spacing w:after="0" w:line="240" w:lineRule="auto"/>
        <w:rPr>
          <w:rFonts w:eastAsia="Calibri"/>
        </w:rPr>
      </w:pPr>
    </w:p>
    <w:p w:rsidRPr="00EA35E2" w:rsidR="00EA35E2" w:rsidP="00EA35E2" w:rsidRDefault="00EA35E2" w14:paraId="4F040266" w14:textId="77777777">
      <w:pPr>
        <w:spacing w:after="0" w:line="240" w:lineRule="auto"/>
        <w:rPr>
          <w:rFonts w:eastAsia="Calibri"/>
          <w:b/>
          <w:smallCaps/>
          <w:color w:val="0070C0"/>
        </w:rPr>
      </w:pPr>
      <w:r w:rsidRPr="00EA35E2">
        <w:rPr>
          <w:rFonts w:eastAsia="Calibri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EA35E2" w:rsidR="00EA35E2" w:rsidTr="1F55BF45" w14:paraId="6FC53FA3" w14:textId="77777777">
        <w:tc>
          <w:tcPr>
            <w:tcW w:w="2694" w:type="dxa"/>
            <w:tcMar/>
            <w:vAlign w:val="center"/>
          </w:tcPr>
          <w:p w:rsidRPr="00EA35E2" w:rsidR="00EA35E2" w:rsidP="00EA35E2" w:rsidRDefault="00EA35E2" w14:paraId="67DCF2D8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A35E2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EA35E2" w:rsidR="00EA35E2" w:rsidP="00EA35E2" w:rsidRDefault="00EA35E2" w14:paraId="225D48F9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EA35E2">
              <w:rPr>
                <w:rFonts w:eastAsia="Calibri"/>
                <w:color w:val="000000"/>
              </w:rPr>
              <w:t>Praktyki ciągłe</w:t>
            </w:r>
            <w:bookmarkStart w:name="_GoBack" w:id="0"/>
            <w:bookmarkEnd w:id="0"/>
          </w:p>
        </w:tc>
      </w:tr>
      <w:tr w:rsidRPr="00EA35E2" w:rsidR="00EA35E2" w:rsidTr="1F55BF45" w14:paraId="5CC0148A" w14:textId="77777777">
        <w:tc>
          <w:tcPr>
            <w:tcW w:w="2694" w:type="dxa"/>
            <w:tcMar/>
            <w:vAlign w:val="center"/>
          </w:tcPr>
          <w:p w:rsidRPr="00EA35E2" w:rsidR="00EA35E2" w:rsidP="00EA35E2" w:rsidRDefault="00EA35E2" w14:paraId="7D273F7B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A35E2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EA35E2" w:rsidR="00EA35E2" w:rsidP="00EA35E2" w:rsidRDefault="00EA35E2" w14:paraId="65BB47D8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Pr="00EA35E2" w:rsidR="00EA35E2" w:rsidTr="1F55BF45" w14:paraId="0D3012C8" w14:textId="77777777">
        <w:tc>
          <w:tcPr>
            <w:tcW w:w="2694" w:type="dxa"/>
            <w:tcMar/>
            <w:vAlign w:val="center"/>
          </w:tcPr>
          <w:p w:rsidRPr="00EA35E2" w:rsidR="00EA35E2" w:rsidP="00EA35E2" w:rsidRDefault="00EA35E2" w14:paraId="4FE0E1A0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EA35E2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EA35E2" w:rsidR="00EA35E2" w:rsidP="1F55BF45" w:rsidRDefault="00404B84" w14:paraId="013C9BC2" w14:textId="673E10CF">
            <w:pPr>
              <w:spacing w:before="100" w:beforeAutospacing="on" w:after="100" w:afterAutospacing="on" w:line="240" w:lineRule="auto"/>
              <w:rPr>
                <w:rFonts w:eastAsia="Calibri"/>
                <w:color w:val="000000"/>
              </w:rPr>
            </w:pPr>
            <w:r w:rsidRPr="1F55BF45" w:rsidR="4E8C451C">
              <w:rPr>
                <w:rFonts w:eastAsia="Calibri"/>
                <w:color w:val="000000" w:themeColor="text1" w:themeTint="FF" w:themeShade="FF"/>
              </w:rPr>
              <w:t>Wydział Pedagogiki i Filozofii</w:t>
            </w:r>
          </w:p>
        </w:tc>
      </w:tr>
      <w:tr w:rsidRPr="00EA35E2" w:rsidR="00404B84" w:rsidTr="1F55BF45" w14:paraId="7FAC6AA1" w14:textId="77777777">
        <w:tc>
          <w:tcPr>
            <w:tcW w:w="2694" w:type="dxa"/>
            <w:tcMar/>
            <w:vAlign w:val="center"/>
          </w:tcPr>
          <w:p w:rsidRPr="00EA35E2" w:rsidR="00404B84" w:rsidP="00EA35E2" w:rsidRDefault="00404B84" w14:paraId="084D4A11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A35E2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EA35E2" w:rsidR="00404B84" w:rsidP="00C741A5" w:rsidRDefault="00404B84" w14:paraId="181F3121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EA35E2">
              <w:rPr>
                <w:rFonts w:eastAsia="Calibri"/>
                <w:color w:val="000000"/>
              </w:rPr>
              <w:t>Instytut Pedagogiki</w:t>
            </w:r>
          </w:p>
        </w:tc>
      </w:tr>
      <w:tr w:rsidRPr="00EA35E2" w:rsidR="00404B84" w:rsidTr="1F55BF45" w14:paraId="616822AB" w14:textId="77777777">
        <w:tc>
          <w:tcPr>
            <w:tcW w:w="2694" w:type="dxa"/>
            <w:tcMar/>
            <w:vAlign w:val="center"/>
          </w:tcPr>
          <w:p w:rsidRPr="00EA35E2" w:rsidR="00404B84" w:rsidP="00EA35E2" w:rsidRDefault="00404B84" w14:paraId="1483AE6B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A35E2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EA35E2" w:rsidR="00404B84" w:rsidP="00EA35E2" w:rsidRDefault="00404B84" w14:paraId="1AC70DC6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EA35E2">
              <w:rPr>
                <w:rFonts w:eastAsia="Calibri"/>
                <w:color w:val="000000"/>
              </w:rPr>
              <w:t>Pedagogika przedszkolna i wczesnoszkolna</w:t>
            </w:r>
          </w:p>
        </w:tc>
      </w:tr>
      <w:tr w:rsidRPr="00EA35E2" w:rsidR="00404B84" w:rsidTr="1F55BF45" w14:paraId="51D5E18F" w14:textId="77777777">
        <w:tc>
          <w:tcPr>
            <w:tcW w:w="2694" w:type="dxa"/>
            <w:tcMar/>
            <w:vAlign w:val="center"/>
          </w:tcPr>
          <w:p w:rsidRPr="00EA35E2" w:rsidR="00404B84" w:rsidP="00EA35E2" w:rsidRDefault="00404B84" w14:paraId="7306EDBC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A35E2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EA35E2" w:rsidR="00404B84" w:rsidP="00EA35E2" w:rsidRDefault="00404B84" w14:paraId="6BDB298C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EA35E2">
              <w:rPr>
                <w:rFonts w:eastAsia="Calibri"/>
                <w:color w:val="000000"/>
              </w:rPr>
              <w:t xml:space="preserve">Jednolite studia magisterskie </w:t>
            </w:r>
          </w:p>
        </w:tc>
      </w:tr>
      <w:tr w:rsidRPr="00EA35E2" w:rsidR="00404B84" w:rsidTr="1F55BF45" w14:paraId="23D3C9DC" w14:textId="77777777">
        <w:tc>
          <w:tcPr>
            <w:tcW w:w="2694" w:type="dxa"/>
            <w:tcMar/>
            <w:vAlign w:val="center"/>
          </w:tcPr>
          <w:p w:rsidRPr="00EA35E2" w:rsidR="00404B84" w:rsidP="00EA35E2" w:rsidRDefault="00404B84" w14:paraId="153B14FA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A35E2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EA35E2" w:rsidR="00404B84" w:rsidP="00EA35E2" w:rsidRDefault="00404B84" w14:paraId="16A06F20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EA35E2">
              <w:rPr>
                <w:rFonts w:eastAsia="Calibri"/>
                <w:color w:val="000000"/>
              </w:rPr>
              <w:t>praktyczny</w:t>
            </w:r>
          </w:p>
        </w:tc>
      </w:tr>
      <w:tr w:rsidRPr="00EA35E2" w:rsidR="00404B84" w:rsidTr="1F55BF45" w14:paraId="7E182FCD" w14:textId="77777777">
        <w:tc>
          <w:tcPr>
            <w:tcW w:w="2694" w:type="dxa"/>
            <w:tcMar/>
            <w:vAlign w:val="center"/>
          </w:tcPr>
          <w:p w:rsidRPr="00EA35E2" w:rsidR="00404B84" w:rsidP="00EA35E2" w:rsidRDefault="00404B84" w14:paraId="0EF3CF59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A35E2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EA35E2" w:rsidR="00404B84" w:rsidP="00EA35E2" w:rsidRDefault="00404B84" w14:paraId="3A663551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nie</w:t>
            </w:r>
            <w:r w:rsidRPr="00EA35E2">
              <w:rPr>
                <w:rFonts w:eastAsia="Calibri"/>
                <w:color w:val="000000"/>
              </w:rPr>
              <w:t>stacjonarne</w:t>
            </w:r>
          </w:p>
        </w:tc>
      </w:tr>
      <w:tr w:rsidRPr="00EA35E2" w:rsidR="00404B84" w:rsidTr="1F55BF45" w14:paraId="42D1FBAB" w14:textId="77777777">
        <w:tc>
          <w:tcPr>
            <w:tcW w:w="2694" w:type="dxa"/>
            <w:tcMar/>
            <w:vAlign w:val="center"/>
          </w:tcPr>
          <w:p w:rsidRPr="00EA35E2" w:rsidR="00404B84" w:rsidP="00EA35E2" w:rsidRDefault="00404B84" w14:paraId="00EEC157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A35E2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EA35E2" w:rsidR="00404B84" w:rsidP="00EA35E2" w:rsidRDefault="00404B84" w14:paraId="627BCF71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Rok IV</w:t>
            </w:r>
            <w:r w:rsidRPr="00EA35E2">
              <w:rPr>
                <w:rFonts w:eastAsia="Calibri"/>
                <w:color w:val="000000"/>
              </w:rPr>
              <w:t>, semestr 7</w:t>
            </w:r>
          </w:p>
        </w:tc>
      </w:tr>
      <w:tr w:rsidRPr="00EA35E2" w:rsidR="00404B84" w:rsidTr="1F55BF45" w14:paraId="5C2D9FB7" w14:textId="77777777">
        <w:tc>
          <w:tcPr>
            <w:tcW w:w="2694" w:type="dxa"/>
            <w:tcMar/>
            <w:vAlign w:val="center"/>
          </w:tcPr>
          <w:p w:rsidRPr="00EA35E2" w:rsidR="00404B84" w:rsidP="00EA35E2" w:rsidRDefault="00404B84" w14:paraId="0CB0975B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A35E2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EA35E2" w:rsidR="00404B84" w:rsidP="00EA35E2" w:rsidRDefault="00404B84" w14:paraId="6DAB356E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EA35E2">
              <w:rPr>
                <w:rFonts w:eastAsia="Calibri"/>
                <w:color w:val="000000"/>
              </w:rPr>
              <w:t>E. Metodyka poszczególnych typów edukacji z uwzględnieniem sposobu integrowania wiedzy i umiejętności dzieci i uczniów</w:t>
            </w:r>
          </w:p>
        </w:tc>
      </w:tr>
      <w:tr w:rsidRPr="00EA35E2" w:rsidR="00404B84" w:rsidTr="1F55BF45" w14:paraId="0CDE7185" w14:textId="77777777">
        <w:tc>
          <w:tcPr>
            <w:tcW w:w="2694" w:type="dxa"/>
            <w:tcMar/>
            <w:vAlign w:val="center"/>
          </w:tcPr>
          <w:p w:rsidRPr="00EA35E2" w:rsidR="00404B84" w:rsidP="00EA35E2" w:rsidRDefault="00404B84" w14:paraId="5D5518E7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A35E2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EA35E2" w:rsidR="00404B84" w:rsidP="00EA35E2" w:rsidRDefault="00404B84" w14:paraId="24A94590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EA35E2">
              <w:rPr>
                <w:rFonts w:eastAsia="Calibri"/>
                <w:color w:val="000000"/>
              </w:rPr>
              <w:t>j. polski</w:t>
            </w:r>
          </w:p>
        </w:tc>
      </w:tr>
      <w:tr w:rsidRPr="00EA35E2" w:rsidR="00404B84" w:rsidTr="1F55BF45" w14:paraId="32C02A76" w14:textId="77777777">
        <w:tc>
          <w:tcPr>
            <w:tcW w:w="2694" w:type="dxa"/>
            <w:tcMar/>
            <w:vAlign w:val="center"/>
          </w:tcPr>
          <w:p w:rsidRPr="00EA35E2" w:rsidR="00404B84" w:rsidP="00EA35E2" w:rsidRDefault="00404B84" w14:paraId="4CB5A460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A35E2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EA35E2" w:rsidR="00404B84" w:rsidP="00EA35E2" w:rsidRDefault="00404B84" w14:paraId="6F6FE564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EA35E2">
              <w:rPr>
                <w:rFonts w:eastAsia="Calibri"/>
                <w:color w:val="000000"/>
              </w:rPr>
              <w:t>Dr Beata Romanek</w:t>
            </w:r>
          </w:p>
        </w:tc>
      </w:tr>
      <w:tr w:rsidRPr="00EA35E2" w:rsidR="00404B84" w:rsidTr="1F55BF45" w14:paraId="33EC5ABA" w14:textId="77777777">
        <w:tc>
          <w:tcPr>
            <w:tcW w:w="2694" w:type="dxa"/>
            <w:tcMar/>
            <w:vAlign w:val="center"/>
          </w:tcPr>
          <w:p w:rsidRPr="00EA35E2" w:rsidR="00404B84" w:rsidP="00EA35E2" w:rsidRDefault="00404B84" w14:paraId="1129B189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A35E2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EA35E2" w:rsidR="00404B84" w:rsidP="00EA35E2" w:rsidRDefault="00404B84" w14:paraId="078C7EE2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:rsidRPr="00EA35E2" w:rsidR="00EA35E2" w:rsidP="00EA35E2" w:rsidRDefault="00EA35E2" w14:paraId="0D615502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EA35E2">
        <w:rPr>
          <w:rFonts w:eastAsia="Times New Roman"/>
          <w:b/>
          <w:lang w:eastAsia="pl-PL"/>
        </w:rPr>
        <w:t xml:space="preserve">* </w:t>
      </w:r>
      <w:r w:rsidRPr="00EA35E2">
        <w:rPr>
          <w:rFonts w:eastAsia="Times New Roman"/>
          <w:b/>
          <w:i/>
          <w:lang w:eastAsia="pl-PL"/>
        </w:rPr>
        <w:t>-</w:t>
      </w:r>
      <w:r w:rsidRPr="00EA35E2">
        <w:rPr>
          <w:rFonts w:eastAsia="Times New Roman"/>
          <w:i/>
          <w:lang w:eastAsia="pl-PL"/>
        </w:rPr>
        <w:t>opcjonalni</w:t>
      </w:r>
      <w:r w:rsidRPr="00EA35E2">
        <w:rPr>
          <w:rFonts w:eastAsia="Times New Roman"/>
          <w:lang w:eastAsia="pl-PL"/>
        </w:rPr>
        <w:t>e,</w:t>
      </w:r>
      <w:r w:rsidRPr="00EA35E2">
        <w:rPr>
          <w:rFonts w:eastAsia="Times New Roman"/>
          <w:b/>
          <w:i/>
          <w:lang w:eastAsia="pl-PL"/>
        </w:rPr>
        <w:t xml:space="preserve"> </w:t>
      </w:r>
      <w:r w:rsidRPr="00EA35E2">
        <w:rPr>
          <w:rFonts w:eastAsia="Times New Roman"/>
          <w:i/>
          <w:lang w:eastAsia="pl-PL"/>
        </w:rPr>
        <w:t>zgodnie z ustaleniami w Jednostce</w:t>
      </w:r>
    </w:p>
    <w:p w:rsidRPr="00EA35E2" w:rsidR="00EA35E2" w:rsidP="00EA35E2" w:rsidRDefault="00EA35E2" w14:paraId="6A06F37C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:rsidRPr="00EA35E2" w:rsidR="00EA35E2" w:rsidP="00EA35E2" w:rsidRDefault="00EA35E2" w14:paraId="27B7BA02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EA35E2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:rsidRPr="00EA35E2" w:rsidR="00EA35E2" w:rsidP="00EA35E2" w:rsidRDefault="00EA35E2" w14:paraId="4E67B006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EA35E2" w:rsidR="00EA35E2" w:rsidTr="007D37AD" w14:paraId="2FAE658F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35E2" w:rsidR="00EA35E2" w:rsidP="00EA35E2" w:rsidRDefault="00EA35E2" w14:paraId="7AD8B316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>Semestr</w:t>
            </w:r>
          </w:p>
          <w:p w:rsidRPr="00EA35E2" w:rsidR="00EA35E2" w:rsidP="00EA35E2" w:rsidRDefault="00EA35E2" w14:paraId="665B5C2F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A35E2" w:rsidR="00EA35E2" w:rsidP="00EA35E2" w:rsidRDefault="00EA35E2" w14:paraId="59EC6764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A35E2" w:rsidR="00EA35E2" w:rsidP="00EA35E2" w:rsidRDefault="00EA35E2" w14:paraId="5D474BE1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A35E2" w:rsidR="00EA35E2" w:rsidP="00EA35E2" w:rsidRDefault="00EA35E2" w14:paraId="1336EDCD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A35E2" w:rsidR="00EA35E2" w:rsidP="00EA35E2" w:rsidRDefault="00EA35E2" w14:paraId="3D4D9D00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35E2" w:rsidR="00EA35E2" w:rsidP="00EA35E2" w:rsidRDefault="00EA35E2" w14:paraId="658CE66F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A35E2" w:rsidR="00EA35E2" w:rsidP="00EA35E2" w:rsidRDefault="00EA35E2" w14:paraId="69711D91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A35E2" w:rsidR="00EA35E2" w:rsidP="00EA35E2" w:rsidRDefault="00EA35E2" w14:paraId="33883D6F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A35E2" w:rsidR="00EA35E2" w:rsidP="00EA35E2" w:rsidRDefault="00EA35E2" w14:paraId="0CA9AB89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A35E2" w:rsidR="00EA35E2" w:rsidP="00EA35E2" w:rsidRDefault="00EA35E2" w14:paraId="642662EF" w14:textId="77777777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EA35E2">
              <w:rPr>
                <w:rFonts w:eastAsia="Calibri"/>
                <w:b/>
              </w:rPr>
              <w:t>Liczba pkt. ECTS</w:t>
            </w:r>
          </w:p>
        </w:tc>
      </w:tr>
      <w:tr w:rsidRPr="00EA35E2" w:rsidR="00EA35E2" w:rsidTr="007D37AD" w14:paraId="28A0F034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35E2" w:rsidR="00EA35E2" w:rsidP="00EA35E2" w:rsidRDefault="00EA35E2" w14:paraId="507AE6A8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EA35E2">
              <w:rPr>
                <w:rFonts w:eastAsia="Times New Roman"/>
                <w:lang w:eastAsia="pl-PL"/>
              </w:rPr>
              <w:t>7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35E2" w:rsidR="00EA35E2" w:rsidP="00EA35E2" w:rsidRDefault="00EA35E2" w14:paraId="15EF8E5B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35E2" w:rsidR="00EA35E2" w:rsidP="00EA35E2" w:rsidRDefault="00EA35E2" w14:paraId="2234EBF0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35E2" w:rsidR="00EA35E2" w:rsidP="00EA35E2" w:rsidRDefault="00EA35E2" w14:paraId="634C1679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35E2" w:rsidR="00EA35E2" w:rsidP="00EA35E2" w:rsidRDefault="00EA35E2" w14:paraId="79071A50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35E2" w:rsidR="00EA35E2" w:rsidP="00EA35E2" w:rsidRDefault="00EA35E2" w14:paraId="208960A8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35E2" w:rsidR="00EA35E2" w:rsidP="00EA35E2" w:rsidRDefault="00EA35E2" w14:paraId="514DCE98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35E2" w:rsidR="00EA35E2" w:rsidP="00EA35E2" w:rsidRDefault="00EA35E2" w14:paraId="30FB7496" w14:textId="31FA98C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EA35E2">
              <w:rPr>
                <w:rFonts w:eastAsia="Times New Roman"/>
                <w:lang w:eastAsia="pl-PL"/>
              </w:rPr>
              <w:t>1</w:t>
            </w:r>
            <w:r w:rsidR="00067CED">
              <w:rPr>
                <w:rFonts w:eastAsia="Times New Roman"/>
                <w:lang w:eastAsia="pl-PL"/>
              </w:rPr>
              <w:t>2</w:t>
            </w:r>
            <w:r w:rsidRPr="00EA35E2">
              <w:rPr>
                <w:rFonts w:eastAsia="Times New Roman"/>
                <w:lang w:eastAsia="pl-PL"/>
              </w:rPr>
              <w:t>0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35E2" w:rsidR="00EA35E2" w:rsidP="00EA35E2" w:rsidRDefault="00EA35E2" w14:paraId="39B47064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35E2" w:rsidR="00EA35E2" w:rsidP="00EA35E2" w:rsidRDefault="00EA35E2" w14:paraId="5A487442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EA35E2">
              <w:rPr>
                <w:rFonts w:eastAsia="Times New Roman"/>
                <w:lang w:eastAsia="pl-PL"/>
              </w:rPr>
              <w:t>8</w:t>
            </w:r>
          </w:p>
        </w:tc>
      </w:tr>
    </w:tbl>
    <w:p w:rsidRPr="00EA35E2" w:rsidR="00EA35E2" w:rsidP="00EA35E2" w:rsidRDefault="00EA35E2" w14:paraId="412BC7C4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:rsidRPr="00EA35E2" w:rsidR="00EA35E2" w:rsidP="00EA35E2" w:rsidRDefault="00EA35E2" w14:paraId="479B91FB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:rsidRPr="00EA35E2" w:rsidR="00EA35E2" w:rsidP="00EA35E2" w:rsidRDefault="00EA35E2" w14:paraId="363C139D" w14:textId="77777777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EA35E2">
        <w:rPr>
          <w:rFonts w:eastAsia="Calibri"/>
          <w:b/>
        </w:rPr>
        <w:t>1.2.</w:t>
      </w:r>
      <w:r w:rsidRPr="00EA35E2">
        <w:rPr>
          <w:rFonts w:eastAsia="Calibri"/>
          <w:b/>
        </w:rPr>
        <w:tab/>
      </w:r>
      <w:r w:rsidRPr="00EA35E2">
        <w:rPr>
          <w:rFonts w:eastAsia="Calibri"/>
          <w:b/>
        </w:rPr>
        <w:t xml:space="preserve">Sposób realizacji zajęć  </w:t>
      </w:r>
    </w:p>
    <w:p w:rsidRPr="00EA35E2" w:rsidR="00EA35E2" w:rsidP="00EA35E2" w:rsidRDefault="00EA35E2" w14:paraId="39C9482D" w14:textId="77777777">
      <w:pPr>
        <w:spacing w:after="0" w:line="240" w:lineRule="auto"/>
        <w:ind w:left="709"/>
        <w:rPr>
          <w:rFonts w:eastAsia="Calibri"/>
        </w:rPr>
      </w:pPr>
      <w:r w:rsidRPr="00EA35E2">
        <w:rPr>
          <w:rFonts w:ascii="MS Gothic" w:hAnsi="MS Gothic" w:eastAsia="MS Gothic" w:cs="MS Gothic"/>
          <w:smallCaps/>
        </w:rPr>
        <w:t>x</w:t>
      </w:r>
      <w:r w:rsidRPr="00EA35E2">
        <w:rPr>
          <w:rFonts w:eastAsia="Calibri"/>
        </w:rPr>
        <w:t xml:space="preserve"> zajęcia w formie tradycyjnej </w:t>
      </w:r>
    </w:p>
    <w:p w:rsidRPr="00EA35E2" w:rsidR="00EA35E2" w:rsidP="00EA35E2" w:rsidRDefault="00EA35E2" w14:paraId="79E2AD87" w14:textId="77777777">
      <w:pPr>
        <w:spacing w:after="0" w:line="240" w:lineRule="auto"/>
        <w:ind w:left="709"/>
        <w:rPr>
          <w:rFonts w:eastAsia="Calibri"/>
        </w:rPr>
      </w:pPr>
      <w:r w:rsidRPr="00EA35E2">
        <w:rPr>
          <w:rFonts w:hint="eastAsia" w:ascii="MS Gothic" w:hAnsi="MS Gothic" w:eastAsia="MS Gothic" w:cs="MS Gothic"/>
          <w:smallCaps/>
        </w:rPr>
        <w:t>☐</w:t>
      </w:r>
      <w:r w:rsidRPr="00EA35E2">
        <w:rPr>
          <w:rFonts w:eastAsia="Calibri"/>
        </w:rPr>
        <w:t xml:space="preserve"> zajęcia realizowane z wykorzystaniem metod i technik kształcenia na odległość</w:t>
      </w:r>
    </w:p>
    <w:p w:rsidRPr="00EA35E2" w:rsidR="00EA35E2" w:rsidP="00EA35E2" w:rsidRDefault="00EA35E2" w14:paraId="08280351" w14:textId="77777777">
      <w:pPr>
        <w:spacing w:after="0" w:line="240" w:lineRule="auto"/>
        <w:rPr>
          <w:rFonts w:eastAsia="Calibri"/>
          <w:b/>
        </w:rPr>
      </w:pPr>
    </w:p>
    <w:p w:rsidRPr="00EA35E2" w:rsidR="00EA35E2" w:rsidP="1F55BF45" w:rsidRDefault="00EA35E2" w14:paraId="0213E3DE" w14:textId="21C1B218">
      <w:pPr>
        <w:tabs>
          <w:tab w:val="left" w:pos="709"/>
        </w:tabs>
        <w:spacing w:after="0" w:line="240" w:lineRule="auto"/>
        <w:ind w:left="709" w:hanging="425"/>
        <w:rPr>
          <w:rFonts w:eastAsia="Calibri"/>
          <w:b w:val="1"/>
          <w:bCs w:val="1"/>
        </w:rPr>
      </w:pPr>
      <w:r w:rsidRPr="1F55BF45" w:rsidR="00EA35E2">
        <w:rPr>
          <w:rFonts w:eastAsia="Calibri"/>
          <w:b w:val="1"/>
          <w:bCs w:val="1"/>
        </w:rPr>
        <w:t xml:space="preserve">1.3 </w:t>
      </w:r>
      <w:r>
        <w:tab/>
      </w:r>
      <w:r w:rsidRPr="1F55BF45" w:rsidR="00EA35E2">
        <w:rPr>
          <w:rFonts w:eastAsia="Calibri"/>
          <w:b w:val="1"/>
          <w:bCs w:val="1"/>
        </w:rPr>
        <w:t>Forma zaliczenia przedmiotu</w:t>
      </w:r>
      <w:r w:rsidRPr="1F55BF45" w:rsidR="7050314B">
        <w:rPr>
          <w:rFonts w:eastAsia="Calibri"/>
          <w:b w:val="1"/>
          <w:bCs w:val="1"/>
        </w:rPr>
        <w:t xml:space="preserve"> </w:t>
      </w:r>
      <w:r w:rsidRPr="1F55BF45" w:rsidR="00EA35E2">
        <w:rPr>
          <w:rFonts w:eastAsia="Calibri"/>
          <w:b w:val="1"/>
          <w:bCs w:val="1"/>
        </w:rPr>
        <w:t xml:space="preserve">(z </w:t>
      </w:r>
      <w:r w:rsidRPr="1F55BF45" w:rsidR="00EA35E2">
        <w:rPr>
          <w:rFonts w:eastAsia="Calibri"/>
          <w:b w:val="1"/>
          <w:bCs w:val="1"/>
        </w:rPr>
        <w:t xml:space="preserve">toku) </w:t>
      </w:r>
      <w:r w:rsidRPr="1F55BF45" w:rsidR="00EA35E2">
        <w:rPr>
          <w:rFonts w:eastAsia="Calibri"/>
        </w:rPr>
        <w:t>zaliczenie</w:t>
      </w:r>
      <w:r w:rsidRPr="1F55BF45" w:rsidR="00EA35E2">
        <w:rPr>
          <w:rFonts w:eastAsia="Calibri"/>
        </w:rPr>
        <w:t xml:space="preserve"> z oceną</w:t>
      </w:r>
    </w:p>
    <w:p w:rsidRPr="00EA35E2" w:rsidR="00EA35E2" w:rsidP="00EA35E2" w:rsidRDefault="00EA35E2" w14:paraId="501959EB" w14:textId="77777777">
      <w:pPr>
        <w:spacing w:after="0" w:line="240" w:lineRule="auto"/>
        <w:rPr>
          <w:rFonts w:eastAsia="Calibri"/>
          <w:smallCaps/>
        </w:rPr>
      </w:pPr>
    </w:p>
    <w:p w:rsidRPr="00EA35E2" w:rsidR="00EA35E2" w:rsidP="00EA35E2" w:rsidRDefault="00EA35E2" w14:paraId="779B74E5" w14:textId="77777777">
      <w:pPr>
        <w:spacing w:after="0" w:line="240" w:lineRule="auto"/>
        <w:rPr>
          <w:rFonts w:eastAsia="Calibri"/>
          <w:b/>
          <w:smallCaps/>
        </w:rPr>
      </w:pPr>
      <w:r w:rsidRPr="00EA35E2">
        <w:rPr>
          <w:rFonts w:eastAsia="Calibri"/>
          <w:b/>
          <w:smallCaps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EA35E2" w:rsidR="00EA35E2" w:rsidTr="1F55BF45" w14:paraId="3AF33637" w14:textId="77777777">
        <w:tc>
          <w:tcPr>
            <w:tcW w:w="9670" w:type="dxa"/>
            <w:tcMar/>
          </w:tcPr>
          <w:p w:rsidRPr="00EA35E2" w:rsidR="00EA35E2" w:rsidP="00EA35E2" w:rsidRDefault="00EA35E2" w14:paraId="21E074F2" w14:textId="3714805D">
            <w:pPr>
              <w:spacing w:before="40" w:after="40" w:line="240" w:lineRule="auto"/>
              <w:jc w:val="both"/>
              <w:rPr>
                <w:rFonts w:eastAsia="Calibri"/>
                <w:color w:val="000000"/>
              </w:rPr>
            </w:pPr>
            <w:r w:rsidRPr="1F55BF45" w:rsidR="00EA35E2">
              <w:rPr>
                <w:rFonts w:eastAsia="Calibri"/>
                <w:color w:val="000000" w:themeColor="text1" w:themeTint="FF" w:themeShade="FF"/>
              </w:rPr>
              <w:t xml:space="preserve">Wiedza, umiejętności i kompetencje z przedmiotów: wprowadzenie do pedagogiki, wprowadzenie do psychologii, psychologia rozwoju i wychowania, teoretyczne podstawy kształcenia, teoretyczne podstawy wychowania, pedagogika </w:t>
            </w:r>
            <w:r w:rsidRPr="1F55BF45" w:rsidR="00EA35E2">
              <w:rPr>
                <w:rFonts w:eastAsia="Calibri"/>
                <w:color w:val="000000" w:themeColor="text1" w:themeTint="FF" w:themeShade="FF"/>
              </w:rPr>
              <w:t>przedszkolna,</w:t>
            </w:r>
            <w:r w:rsidRPr="1F55BF45" w:rsidR="00EA35E2">
              <w:rPr>
                <w:rFonts w:eastAsia="Calibri"/>
                <w:color w:val="000000" w:themeColor="text1" w:themeTint="FF" w:themeShade="FF"/>
              </w:rPr>
              <w:t xml:space="preserve"> pedagogika wczesnoszkolna</w:t>
            </w:r>
          </w:p>
        </w:tc>
      </w:tr>
    </w:tbl>
    <w:p w:rsidRPr="00EA35E2" w:rsidR="00EA35E2" w:rsidP="00EA35E2" w:rsidRDefault="00EA35E2" w14:paraId="1F73AEB4" w14:textId="77777777">
      <w:pPr>
        <w:spacing w:after="0" w:line="240" w:lineRule="auto"/>
        <w:rPr>
          <w:rFonts w:eastAsia="Calibri"/>
          <w:b/>
          <w:smallCaps/>
        </w:rPr>
      </w:pPr>
    </w:p>
    <w:p w:rsidRPr="00EA35E2" w:rsidR="00EA35E2" w:rsidP="1F55BF45" w:rsidRDefault="00EA35E2" w14:paraId="3401F73F" w14:textId="1F904784">
      <w:pPr>
        <w:spacing w:after="0" w:line="240" w:lineRule="auto"/>
        <w:rPr>
          <w:rFonts w:eastAsia="Calibri"/>
          <w:b w:val="1"/>
          <w:bCs w:val="1"/>
          <w:smallCaps w:val="1"/>
        </w:rPr>
      </w:pPr>
      <w:r w:rsidRPr="1F55BF45" w:rsidR="00EA35E2">
        <w:rPr>
          <w:rFonts w:eastAsia="Calibri"/>
          <w:b w:val="1"/>
          <w:bCs w:val="1"/>
          <w:smallCaps w:val="1"/>
        </w:rPr>
        <w:t xml:space="preserve">3. cele, efekty uczenia </w:t>
      </w:r>
      <w:r w:rsidRPr="1F55BF45" w:rsidR="00EA35E2">
        <w:rPr>
          <w:rFonts w:eastAsia="Calibri"/>
          <w:b w:val="1"/>
          <w:bCs w:val="1"/>
          <w:smallCaps w:val="1"/>
        </w:rPr>
        <w:t>się,</w:t>
      </w:r>
      <w:r w:rsidRPr="1F55BF45" w:rsidR="00EA35E2">
        <w:rPr>
          <w:rFonts w:eastAsia="Calibri"/>
          <w:b w:val="1"/>
          <w:bCs w:val="1"/>
          <w:smallCaps w:val="1"/>
        </w:rPr>
        <w:t xml:space="preserve"> treści Programowe i stosowane metody Dydaktyczne</w:t>
      </w:r>
    </w:p>
    <w:p w:rsidRPr="00EA35E2" w:rsidR="00EA35E2" w:rsidP="00EA35E2" w:rsidRDefault="00EA35E2" w14:paraId="4A770D25" w14:textId="77777777">
      <w:pPr>
        <w:spacing w:after="0" w:line="240" w:lineRule="auto"/>
        <w:rPr>
          <w:rFonts w:eastAsia="Calibri"/>
          <w:b/>
          <w:smallCaps/>
        </w:rPr>
      </w:pPr>
    </w:p>
    <w:p w:rsidRPr="00EA35E2" w:rsidR="00EA35E2" w:rsidP="00EA35E2" w:rsidRDefault="00EA35E2" w14:paraId="54401570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EA35E2">
        <w:rPr>
          <w:rFonts w:eastAsia="Times New Roman"/>
          <w:b/>
          <w:lang w:eastAsia="pl-PL"/>
        </w:rPr>
        <w:t>3.1 Cele przedmiotu</w:t>
      </w:r>
    </w:p>
    <w:p w:rsidRPr="00EA35E2" w:rsidR="00EA35E2" w:rsidP="00EA35E2" w:rsidRDefault="00EA35E2" w14:paraId="39835117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EA35E2" w:rsidR="00EA35E2" w:rsidTr="007D37AD" w14:paraId="53B8BA16" w14:textId="77777777">
        <w:tc>
          <w:tcPr>
            <w:tcW w:w="851" w:type="dxa"/>
            <w:vAlign w:val="center"/>
          </w:tcPr>
          <w:p w:rsidRPr="00EA35E2" w:rsidR="00EA35E2" w:rsidP="00EA35E2" w:rsidRDefault="00EA35E2" w14:paraId="7DCAAC4E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sz w:val="22"/>
                <w:szCs w:val="22"/>
                <w:lang w:eastAsia="pl-PL"/>
              </w:rPr>
            </w:pPr>
            <w:r w:rsidRPr="00EA35E2">
              <w:rPr>
                <w:rFonts w:eastAsia="Times New Roman"/>
                <w:sz w:val="22"/>
                <w:szCs w:val="22"/>
                <w:lang w:eastAsia="pl-PL"/>
              </w:rPr>
              <w:t xml:space="preserve">C1 </w:t>
            </w:r>
          </w:p>
        </w:tc>
        <w:tc>
          <w:tcPr>
            <w:tcW w:w="8819" w:type="dxa"/>
          </w:tcPr>
          <w:p w:rsidRPr="00EA35E2" w:rsidR="00EA35E2" w:rsidP="00EA35E2" w:rsidRDefault="00EA35E2" w14:paraId="63411B14" w14:textId="77777777">
            <w:pPr>
              <w:spacing w:after="0" w:line="276" w:lineRule="auto"/>
              <w:jc w:val="both"/>
              <w:rPr>
                <w:rFonts w:eastAsia="Calibri"/>
              </w:rPr>
            </w:pPr>
            <w:r w:rsidRPr="00EA35E2">
              <w:rPr>
                <w:rFonts w:eastAsia="Calibri"/>
              </w:rPr>
              <w:t xml:space="preserve">Wzbogacenie wiedzy na temat polskiego systemu edukacji, w szczególności etapu edukacji wczesnoszkolnej </w:t>
            </w:r>
          </w:p>
        </w:tc>
      </w:tr>
      <w:tr w:rsidRPr="00EA35E2" w:rsidR="00EA35E2" w:rsidTr="007D37AD" w14:paraId="25E9CCDE" w14:textId="77777777">
        <w:tc>
          <w:tcPr>
            <w:tcW w:w="851" w:type="dxa"/>
            <w:vAlign w:val="center"/>
          </w:tcPr>
          <w:p w:rsidRPr="00EA35E2" w:rsidR="00EA35E2" w:rsidP="00EA35E2" w:rsidRDefault="00EA35E2" w14:paraId="70C7C671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sz w:val="22"/>
                <w:szCs w:val="22"/>
                <w:lang w:eastAsia="pl-PL"/>
              </w:rPr>
            </w:pPr>
            <w:r w:rsidRPr="00EA35E2">
              <w:rPr>
                <w:rFonts w:eastAsia="Times New Roman"/>
                <w:sz w:val="22"/>
                <w:szCs w:val="22"/>
                <w:lang w:eastAsia="pl-PL"/>
              </w:rPr>
              <w:t xml:space="preserve">C2 </w:t>
            </w:r>
          </w:p>
        </w:tc>
        <w:tc>
          <w:tcPr>
            <w:tcW w:w="8819" w:type="dxa"/>
          </w:tcPr>
          <w:p w:rsidRPr="00EA35E2" w:rsidR="00EA35E2" w:rsidP="00EA35E2" w:rsidRDefault="00EA35E2" w14:paraId="3B14BED5" w14:textId="77777777">
            <w:pPr>
              <w:spacing w:after="0" w:line="276" w:lineRule="auto"/>
              <w:jc w:val="both"/>
              <w:rPr>
                <w:rFonts w:eastAsia="Calibri"/>
              </w:rPr>
            </w:pPr>
            <w:r w:rsidRPr="00EA35E2">
              <w:rPr>
                <w:rFonts w:eastAsia="Calibri"/>
              </w:rPr>
              <w:t xml:space="preserve">Poznanie kompetencji nauczycieli edukacji wczesnoszkolnej  </w:t>
            </w:r>
          </w:p>
        </w:tc>
      </w:tr>
      <w:tr w:rsidRPr="00EA35E2" w:rsidR="00EA35E2" w:rsidTr="007D37AD" w14:paraId="2238D828" w14:textId="77777777">
        <w:tc>
          <w:tcPr>
            <w:tcW w:w="851" w:type="dxa"/>
            <w:vAlign w:val="center"/>
          </w:tcPr>
          <w:p w:rsidRPr="00EA35E2" w:rsidR="00EA35E2" w:rsidP="00EA35E2" w:rsidRDefault="00EA35E2" w14:paraId="1565322C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sz w:val="22"/>
                <w:szCs w:val="22"/>
                <w:lang w:eastAsia="pl-PL"/>
              </w:rPr>
            </w:pPr>
            <w:r w:rsidRPr="00EA35E2">
              <w:rPr>
                <w:rFonts w:eastAsia="Times New Roman"/>
                <w:sz w:val="22"/>
                <w:szCs w:val="22"/>
                <w:lang w:eastAsia="pl-PL"/>
              </w:rPr>
              <w:t>C3</w:t>
            </w:r>
          </w:p>
        </w:tc>
        <w:tc>
          <w:tcPr>
            <w:tcW w:w="8819" w:type="dxa"/>
          </w:tcPr>
          <w:p w:rsidRPr="00EA35E2" w:rsidR="00EA35E2" w:rsidP="00EA35E2" w:rsidRDefault="00EA35E2" w14:paraId="66428D6F" w14:textId="77777777">
            <w:pPr>
              <w:spacing w:after="0" w:line="276" w:lineRule="auto"/>
              <w:jc w:val="both"/>
              <w:rPr>
                <w:rFonts w:eastAsia="Calibri"/>
              </w:rPr>
            </w:pPr>
            <w:r w:rsidRPr="00EA35E2">
              <w:rPr>
                <w:rFonts w:eastAsia="Calibri"/>
              </w:rPr>
              <w:t xml:space="preserve">Doskonalenie własnych kompetencji w zakresie realizacji zadań opiekuńczo-wychowawczych i dydaktycznych w edukacji wczesnoszkolnej </w:t>
            </w:r>
          </w:p>
        </w:tc>
      </w:tr>
      <w:tr w:rsidRPr="00EA35E2" w:rsidR="00EA35E2" w:rsidTr="007D37AD" w14:paraId="1CA5E41D" w14:textId="77777777">
        <w:tc>
          <w:tcPr>
            <w:tcW w:w="851" w:type="dxa"/>
            <w:vAlign w:val="center"/>
          </w:tcPr>
          <w:p w:rsidRPr="00EA35E2" w:rsidR="00EA35E2" w:rsidP="00EA35E2" w:rsidRDefault="00EA35E2" w14:paraId="79C94188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sz w:val="22"/>
                <w:szCs w:val="22"/>
                <w:lang w:eastAsia="pl-PL"/>
              </w:rPr>
            </w:pPr>
            <w:r w:rsidRPr="00EA35E2">
              <w:rPr>
                <w:rFonts w:eastAsia="Times New Roman"/>
                <w:sz w:val="22"/>
                <w:szCs w:val="22"/>
                <w:lang w:eastAsia="pl-PL"/>
              </w:rPr>
              <w:t>C4</w:t>
            </w:r>
          </w:p>
        </w:tc>
        <w:tc>
          <w:tcPr>
            <w:tcW w:w="8819" w:type="dxa"/>
          </w:tcPr>
          <w:p w:rsidRPr="00EA35E2" w:rsidR="00EA35E2" w:rsidP="00EA35E2" w:rsidRDefault="00EA35E2" w14:paraId="38E3F7CA" w14:textId="77777777">
            <w:pPr>
              <w:spacing w:after="0" w:line="276" w:lineRule="auto"/>
              <w:jc w:val="both"/>
              <w:rPr>
                <w:rFonts w:eastAsia="Calibri"/>
              </w:rPr>
            </w:pPr>
            <w:r w:rsidRPr="00EA35E2">
              <w:rPr>
                <w:rFonts w:eastAsia="Calibri"/>
              </w:rPr>
              <w:t xml:space="preserve">Doskonalenie umiejętności ewaluacji i oceny własnych działań </w:t>
            </w:r>
          </w:p>
        </w:tc>
      </w:tr>
      <w:tr w:rsidRPr="00EA35E2" w:rsidR="00EA35E2" w:rsidTr="007D37AD" w14:paraId="343B617B" w14:textId="77777777">
        <w:tc>
          <w:tcPr>
            <w:tcW w:w="851" w:type="dxa"/>
            <w:vAlign w:val="center"/>
          </w:tcPr>
          <w:p w:rsidRPr="00EA35E2" w:rsidR="00EA35E2" w:rsidP="00EA35E2" w:rsidRDefault="00EA35E2" w14:paraId="232CFD4F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sz w:val="22"/>
                <w:szCs w:val="22"/>
                <w:lang w:eastAsia="pl-PL"/>
              </w:rPr>
            </w:pPr>
            <w:r w:rsidRPr="00EA35E2">
              <w:rPr>
                <w:rFonts w:eastAsia="Times New Roman"/>
                <w:sz w:val="22"/>
                <w:szCs w:val="22"/>
                <w:lang w:eastAsia="pl-PL"/>
              </w:rPr>
              <w:t>C5</w:t>
            </w:r>
          </w:p>
        </w:tc>
        <w:tc>
          <w:tcPr>
            <w:tcW w:w="8819" w:type="dxa"/>
          </w:tcPr>
          <w:p w:rsidRPr="00EA35E2" w:rsidR="00EA35E2" w:rsidP="00EA35E2" w:rsidRDefault="00EA35E2" w14:paraId="0FFE9233" w14:textId="77777777">
            <w:pPr>
              <w:spacing w:after="0" w:line="276" w:lineRule="auto"/>
              <w:jc w:val="both"/>
              <w:rPr>
                <w:rFonts w:eastAsia="Calibri"/>
              </w:rPr>
            </w:pPr>
            <w:r w:rsidRPr="00EA35E2">
              <w:rPr>
                <w:rFonts w:eastAsia="Calibri"/>
              </w:rPr>
              <w:t>Analizowanie i interpretowanie zaobserwowanych lub doświadczanych sytuacji i zdarzeń pedagogicznych oraz rozwijanie umiejętności rozwiązywania problemów grupowych</w:t>
            </w:r>
          </w:p>
        </w:tc>
      </w:tr>
    </w:tbl>
    <w:p w:rsidRPr="00EA35E2" w:rsidR="00EA35E2" w:rsidP="00EA35E2" w:rsidRDefault="00EA35E2" w14:paraId="651772F0" w14:textId="77777777">
      <w:pPr>
        <w:spacing w:after="0" w:line="240" w:lineRule="auto"/>
        <w:rPr>
          <w:rFonts w:eastAsia="Calibri"/>
          <w:color w:val="000000"/>
        </w:rPr>
      </w:pPr>
    </w:p>
    <w:p w:rsidRPr="00EA35E2" w:rsidR="00EA35E2" w:rsidP="00EA35E2" w:rsidRDefault="00EA35E2" w14:paraId="4FA1576C" w14:textId="77777777">
      <w:pPr>
        <w:spacing w:after="0" w:line="240" w:lineRule="auto"/>
        <w:ind w:left="426"/>
        <w:rPr>
          <w:rFonts w:eastAsia="Calibri"/>
        </w:rPr>
      </w:pPr>
      <w:r w:rsidRPr="00EA35E2">
        <w:rPr>
          <w:rFonts w:eastAsia="Calibri"/>
          <w:b/>
        </w:rPr>
        <w:t>3.2 Efekty uczenia się dla przedmiotu</w:t>
      </w:r>
      <w:r w:rsidRPr="00EA35E2">
        <w:rPr>
          <w:rFonts w:eastAsia="Calibri"/>
        </w:rPr>
        <w:t xml:space="preserve"> </w:t>
      </w:r>
    </w:p>
    <w:p w:rsidRPr="00EA35E2" w:rsidR="00EA35E2" w:rsidP="00EA35E2" w:rsidRDefault="00EA35E2" w14:paraId="7BA3BC32" w14:textId="77777777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Pr="00EA35E2" w:rsidR="00EA35E2" w:rsidTr="1F55BF45" w14:paraId="121FCC07" w14:textId="77777777">
        <w:tc>
          <w:tcPr>
            <w:tcW w:w="1701" w:type="dxa"/>
            <w:tcMar/>
            <w:vAlign w:val="center"/>
          </w:tcPr>
          <w:p w:rsidRPr="00EA35E2" w:rsidR="00EA35E2" w:rsidP="00EA35E2" w:rsidRDefault="00EA35E2" w14:paraId="5377D4EE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  <w:b/>
              </w:rPr>
              <w:t>EK</w:t>
            </w:r>
            <w:r w:rsidRPr="00EA35E2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tcMar/>
            <w:vAlign w:val="center"/>
          </w:tcPr>
          <w:p w:rsidRPr="00EA35E2" w:rsidR="00EA35E2" w:rsidP="00EA35E2" w:rsidRDefault="00EA35E2" w14:paraId="37309796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Mar/>
            <w:vAlign w:val="center"/>
          </w:tcPr>
          <w:p w:rsidRPr="00EA35E2" w:rsidR="00EA35E2" w:rsidP="00EA35E2" w:rsidRDefault="00EA35E2" w14:paraId="5E342943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 xml:space="preserve">Odniesienie do efektów  kierunkowych </w:t>
            </w:r>
            <w:r w:rsidRPr="00EA35E2">
              <w:rPr>
                <w:rFonts w:eastAsia="Calibri"/>
                <w:vertAlign w:val="superscript"/>
              </w:rPr>
              <w:footnoteReference w:id="1"/>
            </w:r>
          </w:p>
        </w:tc>
      </w:tr>
      <w:tr w:rsidRPr="00EA35E2" w:rsidR="00EA35E2" w:rsidTr="1F55BF45" w14:paraId="3ED90746" w14:textId="77777777">
        <w:tc>
          <w:tcPr>
            <w:tcW w:w="1701" w:type="dxa"/>
            <w:tcMar/>
          </w:tcPr>
          <w:p w:rsidRPr="00EA35E2" w:rsidR="00EA35E2" w:rsidP="00EA35E2" w:rsidRDefault="00EA35E2" w14:paraId="68E2F677" w14:textId="77777777">
            <w:pPr>
              <w:spacing w:after="0" w:line="240" w:lineRule="auto"/>
              <w:rPr>
                <w:rFonts w:eastAsia="Calibri"/>
              </w:rPr>
            </w:pPr>
            <w:r w:rsidRPr="00EA35E2">
              <w:rPr>
                <w:rFonts w:eastAsia="Calibri"/>
              </w:rPr>
              <w:t>EK</w:t>
            </w:r>
            <w:r w:rsidRPr="00EA35E2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  <w:tcMar/>
          </w:tcPr>
          <w:p w:rsidRPr="00EA35E2" w:rsidR="00EA35E2" w:rsidP="00EA35E2" w:rsidRDefault="00EA35E2" w14:paraId="66162FD6" w14:textId="79B27911">
            <w:pPr>
              <w:spacing w:after="0" w:line="240" w:lineRule="auto"/>
              <w:jc w:val="both"/>
              <w:rPr>
                <w:rFonts w:eastAsia="Calibri"/>
              </w:rPr>
            </w:pPr>
            <w:r w:rsidRPr="1F55BF45" w:rsidR="00EA35E2">
              <w:rPr>
                <w:rFonts w:eastAsia="Calibri"/>
              </w:rPr>
              <w:t>Zastosuje w trakcie realizacji zadań praktyki zasady bezpieczeństwa i higieny pracy obowiązujące w szkole podstawowej</w:t>
            </w:r>
            <w:r w:rsidRPr="1F55BF45" w:rsidR="14257142">
              <w:rPr>
                <w:rFonts w:eastAsia="Calibri"/>
              </w:rPr>
              <w:t>.</w:t>
            </w:r>
            <w:r w:rsidRPr="1F55BF45" w:rsidR="00EA35E2">
              <w:rPr>
                <w:rFonts w:eastAsia="Calibri"/>
              </w:rPr>
              <w:t xml:space="preserve">  </w:t>
            </w:r>
          </w:p>
        </w:tc>
        <w:tc>
          <w:tcPr>
            <w:tcW w:w="1873" w:type="dxa"/>
            <w:tcMar/>
            <w:vAlign w:val="center"/>
          </w:tcPr>
          <w:p w:rsidRPr="00EA35E2" w:rsidR="00EA35E2" w:rsidP="00434808" w:rsidRDefault="00EA35E2" w14:paraId="7C360133" w14:textId="77777777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EA35E2">
              <w:rPr>
                <w:rFonts w:eastAsia="Calibri"/>
                <w:smallCaps/>
              </w:rPr>
              <w:t>PPiW.W10</w:t>
            </w:r>
          </w:p>
        </w:tc>
      </w:tr>
      <w:tr w:rsidRPr="00EA35E2" w:rsidR="00EA35E2" w:rsidTr="1F55BF45" w14:paraId="66F8F1D7" w14:textId="77777777">
        <w:tc>
          <w:tcPr>
            <w:tcW w:w="1701" w:type="dxa"/>
            <w:tcMar/>
          </w:tcPr>
          <w:p w:rsidRPr="00EA35E2" w:rsidR="00EA35E2" w:rsidP="00EA35E2" w:rsidRDefault="00EA35E2" w14:paraId="26F8EB1D" w14:textId="77777777">
            <w:pPr>
              <w:spacing w:after="0" w:line="240" w:lineRule="auto"/>
              <w:rPr>
                <w:rFonts w:eastAsia="Calibri"/>
              </w:rPr>
            </w:pPr>
            <w:r w:rsidRPr="00EA35E2">
              <w:rPr>
                <w:rFonts w:eastAsia="Calibri"/>
              </w:rPr>
              <w:t>EK_02</w:t>
            </w:r>
          </w:p>
        </w:tc>
        <w:tc>
          <w:tcPr>
            <w:tcW w:w="6096" w:type="dxa"/>
            <w:tcMar/>
          </w:tcPr>
          <w:p w:rsidRPr="00EA35E2" w:rsidR="00EA35E2" w:rsidP="00EA35E2" w:rsidRDefault="00EA35E2" w14:paraId="3660737B" w14:textId="77777777">
            <w:pPr>
              <w:spacing w:after="0" w:line="240" w:lineRule="auto"/>
              <w:jc w:val="both"/>
              <w:rPr>
                <w:rFonts w:eastAsia="Calibri"/>
              </w:rPr>
            </w:pPr>
            <w:r w:rsidRPr="00EA35E2">
              <w:rPr>
                <w:rFonts w:eastAsia="Calibri"/>
              </w:rPr>
              <w:t>Zaplanuje, p</w:t>
            </w:r>
            <w:r w:rsidR="00434808">
              <w:rPr>
                <w:rFonts w:eastAsia="Calibri"/>
              </w:rPr>
              <w:t xml:space="preserve">rzeprowadzi zajęcia dydaktyczno </w:t>
            </w:r>
            <w:r w:rsidRPr="00EA35E2">
              <w:rPr>
                <w:rFonts w:eastAsia="Calibri"/>
              </w:rPr>
              <w:t>wychowawcze z dziećmi w klasie II lub III, dostosowując metody pracy do sformułowanych celów wychowania i kształcenia oraz do możliwości psychofizycznych i zainteresowań dzieci/uczniów. Dokona ewaluacji tych zajęć.</w:t>
            </w:r>
          </w:p>
        </w:tc>
        <w:tc>
          <w:tcPr>
            <w:tcW w:w="1873" w:type="dxa"/>
            <w:tcMar/>
            <w:vAlign w:val="center"/>
          </w:tcPr>
          <w:p w:rsidRPr="00EA35E2" w:rsidR="00EA35E2" w:rsidP="00434808" w:rsidRDefault="00EA35E2" w14:paraId="2D3AF526" w14:textId="77777777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EA35E2">
              <w:rPr>
                <w:rFonts w:eastAsia="Calibri"/>
                <w:smallCaps/>
              </w:rPr>
              <w:t>PPiW.U04</w:t>
            </w:r>
          </w:p>
          <w:p w:rsidRPr="00EA35E2" w:rsidR="00EA35E2" w:rsidP="00434808" w:rsidRDefault="00EA35E2" w14:paraId="49DB86E0" w14:textId="77777777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EA35E2">
              <w:rPr>
                <w:rFonts w:eastAsia="Calibri"/>
                <w:smallCaps/>
              </w:rPr>
              <w:t>PPiW.U06</w:t>
            </w:r>
          </w:p>
          <w:p w:rsidRPr="00EA35E2" w:rsidR="00EA35E2" w:rsidP="00434808" w:rsidRDefault="00EA35E2" w14:paraId="05D21193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  <w:smallCaps/>
              </w:rPr>
              <w:t>PPiW.U07</w:t>
            </w:r>
          </w:p>
        </w:tc>
      </w:tr>
      <w:tr w:rsidRPr="00EA35E2" w:rsidR="00EA35E2" w:rsidTr="1F55BF45" w14:paraId="31AF72A5" w14:textId="77777777">
        <w:tc>
          <w:tcPr>
            <w:tcW w:w="1701" w:type="dxa"/>
            <w:tcMar/>
          </w:tcPr>
          <w:p w:rsidRPr="00EA35E2" w:rsidR="00EA35E2" w:rsidP="00EA35E2" w:rsidRDefault="00EA35E2" w14:paraId="7762C335" w14:textId="77777777">
            <w:pPr>
              <w:spacing w:after="0" w:line="240" w:lineRule="auto"/>
              <w:rPr>
                <w:rFonts w:eastAsia="Calibri"/>
              </w:rPr>
            </w:pPr>
            <w:r w:rsidRPr="00EA35E2">
              <w:rPr>
                <w:rFonts w:eastAsia="Calibri"/>
              </w:rPr>
              <w:t>EK_03</w:t>
            </w:r>
          </w:p>
        </w:tc>
        <w:tc>
          <w:tcPr>
            <w:tcW w:w="6096" w:type="dxa"/>
            <w:tcMar/>
          </w:tcPr>
          <w:p w:rsidRPr="00EA35E2" w:rsidR="00EA35E2" w:rsidP="00EA35E2" w:rsidRDefault="00EA35E2" w14:paraId="22E7BCFF" w14:textId="25DCD308">
            <w:pPr>
              <w:spacing w:after="0" w:line="240" w:lineRule="auto"/>
              <w:jc w:val="both"/>
              <w:rPr>
                <w:rFonts w:eastAsia="Calibri"/>
              </w:rPr>
            </w:pPr>
            <w:r w:rsidRPr="1F55BF45" w:rsidR="00EA35E2">
              <w:rPr>
                <w:rFonts w:eastAsia="Calibri"/>
              </w:rPr>
              <w:t xml:space="preserve">Dokona analizy i interpretacji różnorodnych sytuacji wychowawczych, dydaktycznych i opiekuńczych, podejmie odpowiednie kroki w celu przeciwdziałania dysfunkcyjnym </w:t>
            </w:r>
            <w:r w:rsidRPr="1F55BF45" w:rsidR="00EA35E2">
              <w:rPr>
                <w:rFonts w:eastAsia="Calibri"/>
              </w:rPr>
              <w:t>zachowaniom</w:t>
            </w:r>
            <w:r w:rsidRPr="1F55BF45" w:rsidR="00EA35E2">
              <w:rPr>
                <w:rFonts w:eastAsia="Calibri"/>
              </w:rPr>
              <w:t xml:space="preserve"> dzieci, wykorzystując wiedzę pedagogiczną, psychologiczną, biologiczną oraz zaprojektuje i zrealizuje różne sposoby rozwiązywania pojawiających się problemów w grupie</w:t>
            </w:r>
            <w:r w:rsidRPr="1F55BF45" w:rsidR="0F937230">
              <w:rPr>
                <w:rFonts w:eastAsia="Calibri"/>
              </w:rPr>
              <w:t>.</w:t>
            </w:r>
          </w:p>
        </w:tc>
        <w:tc>
          <w:tcPr>
            <w:tcW w:w="1873" w:type="dxa"/>
            <w:tcMar/>
            <w:vAlign w:val="center"/>
          </w:tcPr>
          <w:p w:rsidRPr="00EA35E2" w:rsidR="00EA35E2" w:rsidP="00434808" w:rsidRDefault="00EA35E2" w14:paraId="2F4A361D" w14:textId="77777777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EA35E2">
              <w:rPr>
                <w:rFonts w:eastAsia="Calibri"/>
                <w:smallCaps/>
              </w:rPr>
              <w:t>PPiW.U01</w:t>
            </w:r>
          </w:p>
          <w:p w:rsidRPr="00EA35E2" w:rsidR="00EA35E2" w:rsidP="00434808" w:rsidRDefault="00EA35E2" w14:paraId="4D0AC835" w14:textId="77777777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EA35E2">
              <w:rPr>
                <w:rFonts w:eastAsia="Calibri"/>
                <w:smallCaps/>
              </w:rPr>
              <w:t>PPiW.U09</w:t>
            </w:r>
          </w:p>
        </w:tc>
      </w:tr>
      <w:tr w:rsidRPr="00EA35E2" w:rsidR="00EA35E2" w:rsidTr="1F55BF45" w14:paraId="4F1AE114" w14:textId="77777777">
        <w:tc>
          <w:tcPr>
            <w:tcW w:w="1701" w:type="dxa"/>
            <w:tcMar/>
          </w:tcPr>
          <w:p w:rsidRPr="00EA35E2" w:rsidR="00EA35E2" w:rsidP="00EA35E2" w:rsidRDefault="00EA35E2" w14:paraId="32CDF22B" w14:textId="77777777">
            <w:pPr>
              <w:spacing w:after="0" w:line="240" w:lineRule="auto"/>
              <w:rPr>
                <w:rFonts w:eastAsia="Calibri"/>
              </w:rPr>
            </w:pPr>
            <w:r w:rsidRPr="00EA35E2">
              <w:rPr>
                <w:rFonts w:eastAsia="Calibri"/>
              </w:rPr>
              <w:t>EK_04</w:t>
            </w:r>
          </w:p>
        </w:tc>
        <w:tc>
          <w:tcPr>
            <w:tcW w:w="6096" w:type="dxa"/>
            <w:tcMar/>
          </w:tcPr>
          <w:p w:rsidRPr="00EA35E2" w:rsidR="00EA35E2" w:rsidP="00EA35E2" w:rsidRDefault="00EA35E2" w14:paraId="21D02760" w14:textId="0C3F2617">
            <w:pPr>
              <w:spacing w:after="0" w:line="240" w:lineRule="auto"/>
              <w:jc w:val="both"/>
              <w:rPr>
                <w:rFonts w:eastAsia="Calibri"/>
              </w:rPr>
            </w:pPr>
            <w:r w:rsidRPr="1F55BF45" w:rsidR="00EA35E2">
              <w:rPr>
                <w:rFonts w:eastAsia="Calibri"/>
              </w:rPr>
              <w:t>Zidentyfikuje sytuacje wychowawczo-dydaktyczne motywujące dzieci lub uczniów do nauki i pracy nad sobą, analizuje ich skuteczność oraz modyfikuje działania w celu uzyskania pożądanych efektów wychowania i kształcenia</w:t>
            </w:r>
            <w:r w:rsidRPr="1F55BF45" w:rsidR="01006A25">
              <w:rPr>
                <w:rFonts w:eastAsia="Calibri"/>
              </w:rPr>
              <w:t>.</w:t>
            </w:r>
          </w:p>
        </w:tc>
        <w:tc>
          <w:tcPr>
            <w:tcW w:w="1873" w:type="dxa"/>
            <w:tcMar/>
            <w:vAlign w:val="center"/>
          </w:tcPr>
          <w:p w:rsidRPr="00EA35E2" w:rsidR="00EA35E2" w:rsidP="00434808" w:rsidRDefault="00EA35E2" w14:paraId="498359DA" w14:textId="77777777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EA35E2">
              <w:rPr>
                <w:rFonts w:eastAsia="Calibri"/>
                <w:smallCaps/>
              </w:rPr>
              <w:t>PPiW.U10</w:t>
            </w:r>
          </w:p>
        </w:tc>
      </w:tr>
      <w:tr w:rsidRPr="00EA35E2" w:rsidR="00EA35E2" w:rsidTr="1F55BF45" w14:paraId="0FA903BC" w14:textId="77777777">
        <w:tc>
          <w:tcPr>
            <w:tcW w:w="1701" w:type="dxa"/>
            <w:tcMar/>
          </w:tcPr>
          <w:p w:rsidRPr="00EA35E2" w:rsidR="00EA35E2" w:rsidP="00EA35E2" w:rsidRDefault="00EA35E2" w14:paraId="553990C9" w14:textId="77777777">
            <w:pPr>
              <w:spacing w:after="0" w:line="240" w:lineRule="auto"/>
              <w:rPr>
                <w:rFonts w:eastAsia="Calibri"/>
              </w:rPr>
            </w:pPr>
            <w:r w:rsidRPr="00EA35E2">
              <w:rPr>
                <w:rFonts w:eastAsia="Calibri"/>
              </w:rPr>
              <w:t>EK_05</w:t>
            </w:r>
          </w:p>
        </w:tc>
        <w:tc>
          <w:tcPr>
            <w:tcW w:w="6096" w:type="dxa"/>
            <w:tcMar/>
          </w:tcPr>
          <w:p w:rsidRPr="00EA35E2" w:rsidR="00EA35E2" w:rsidP="00EA35E2" w:rsidRDefault="00EA35E2" w14:paraId="1C7444AA" w14:textId="292B7FB6">
            <w:pPr>
              <w:spacing w:after="0" w:line="240" w:lineRule="auto"/>
              <w:jc w:val="both"/>
              <w:rPr>
                <w:rFonts w:eastAsia="Calibri"/>
              </w:rPr>
            </w:pPr>
            <w:r w:rsidRPr="1F55BF45" w:rsidR="00EA35E2">
              <w:rPr>
                <w:rFonts w:eastAsia="Calibri"/>
              </w:rPr>
              <w:t>Monitoruje realizację zespołowych działań edukacyjnych dzieci lub ucznió</w:t>
            </w:r>
            <w:r w:rsidRPr="1F55BF45" w:rsidR="165FDC7A">
              <w:rPr>
                <w:rFonts w:eastAsia="Calibri"/>
              </w:rPr>
              <w:t>w.</w:t>
            </w:r>
            <w:r w:rsidRPr="1F55BF45" w:rsidR="00EA35E2">
              <w:rPr>
                <w:rFonts w:eastAsia="Calibri"/>
              </w:rPr>
              <w:t xml:space="preserve"> </w:t>
            </w:r>
          </w:p>
        </w:tc>
        <w:tc>
          <w:tcPr>
            <w:tcW w:w="1873" w:type="dxa"/>
            <w:tcMar/>
            <w:vAlign w:val="center"/>
          </w:tcPr>
          <w:p w:rsidRPr="00EA35E2" w:rsidR="00EA35E2" w:rsidP="00434808" w:rsidRDefault="00EA35E2" w14:paraId="337AF8D6" w14:textId="77777777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EA35E2">
              <w:rPr>
                <w:rFonts w:eastAsia="Calibri"/>
                <w:smallCaps/>
              </w:rPr>
              <w:t>PPiW.U08</w:t>
            </w:r>
          </w:p>
        </w:tc>
      </w:tr>
      <w:tr w:rsidRPr="00EA35E2" w:rsidR="00EA35E2" w:rsidTr="1F55BF45" w14:paraId="2C22DD15" w14:textId="77777777">
        <w:tc>
          <w:tcPr>
            <w:tcW w:w="1701" w:type="dxa"/>
            <w:tcMar/>
          </w:tcPr>
          <w:p w:rsidRPr="00EA35E2" w:rsidR="00EA35E2" w:rsidP="00EA35E2" w:rsidRDefault="00EA35E2" w14:paraId="6200FC8A" w14:textId="77777777">
            <w:pPr>
              <w:spacing w:after="0" w:line="240" w:lineRule="auto"/>
              <w:rPr>
                <w:rFonts w:eastAsia="Calibri"/>
              </w:rPr>
            </w:pPr>
            <w:r w:rsidRPr="00EA35E2">
              <w:rPr>
                <w:rFonts w:eastAsia="Calibri"/>
              </w:rPr>
              <w:t>EK_06</w:t>
            </w:r>
          </w:p>
        </w:tc>
        <w:tc>
          <w:tcPr>
            <w:tcW w:w="6096" w:type="dxa"/>
            <w:tcMar/>
          </w:tcPr>
          <w:p w:rsidRPr="00EA35E2" w:rsidR="00EA35E2" w:rsidP="00EA35E2" w:rsidRDefault="00EA35E2" w14:paraId="5AE531A4" w14:textId="619FFF7A">
            <w:pPr>
              <w:spacing w:after="0" w:line="240" w:lineRule="auto"/>
              <w:jc w:val="both"/>
              <w:rPr>
                <w:rFonts w:eastAsia="Calibri"/>
              </w:rPr>
            </w:pPr>
            <w:r w:rsidRPr="1F55BF45" w:rsidR="00EA35E2">
              <w:rPr>
                <w:rFonts w:eastAsia="Calibri"/>
              </w:rPr>
              <w:t>W trakcie wyk</w:t>
            </w:r>
            <w:r w:rsidRPr="1F55BF45" w:rsidR="5905E4F9">
              <w:rPr>
                <w:rFonts w:eastAsia="Calibri"/>
              </w:rPr>
              <w:t xml:space="preserve">onywania obowiązków nauczyciela </w:t>
            </w:r>
            <w:r w:rsidRPr="1F55BF45" w:rsidR="00EA35E2">
              <w:rPr>
                <w:rFonts w:eastAsia="Calibri"/>
              </w:rPr>
              <w:t>praktykanta odwołuje się do norm i zasad etycznych</w:t>
            </w:r>
            <w:r w:rsidRPr="1F55BF45" w:rsidR="0A3254C3">
              <w:rPr>
                <w:rFonts w:eastAsia="Calibri"/>
              </w:rPr>
              <w:t>.</w:t>
            </w:r>
          </w:p>
        </w:tc>
        <w:tc>
          <w:tcPr>
            <w:tcW w:w="1873" w:type="dxa"/>
            <w:tcMar/>
            <w:vAlign w:val="center"/>
          </w:tcPr>
          <w:p w:rsidRPr="00EA35E2" w:rsidR="00EA35E2" w:rsidP="00434808" w:rsidRDefault="00EA35E2" w14:paraId="25AE55EB" w14:textId="77777777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EA35E2">
              <w:rPr>
                <w:rFonts w:eastAsia="Calibri"/>
                <w:smallCaps/>
              </w:rPr>
              <w:t>PPiW.K01</w:t>
            </w:r>
          </w:p>
        </w:tc>
      </w:tr>
    </w:tbl>
    <w:p w:rsidRPr="00EA35E2" w:rsidR="00EA35E2" w:rsidP="00EA35E2" w:rsidRDefault="00EA35E2" w14:paraId="508837C2" w14:textId="77777777">
      <w:pPr>
        <w:spacing w:after="0" w:line="240" w:lineRule="auto"/>
        <w:rPr>
          <w:rFonts w:eastAsia="Calibri"/>
          <w:smallCaps/>
        </w:rPr>
      </w:pPr>
    </w:p>
    <w:p w:rsidRPr="00EA35E2" w:rsidR="00EA35E2" w:rsidP="00EA35E2" w:rsidRDefault="00EA35E2" w14:paraId="14CFF21C" w14:textId="77777777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EA35E2">
        <w:rPr>
          <w:rFonts w:eastAsia="Calibri"/>
          <w:b/>
        </w:rPr>
        <w:t xml:space="preserve">3.3 Treści programowe </w:t>
      </w:r>
      <w:r w:rsidRPr="00EA35E2">
        <w:rPr>
          <w:rFonts w:eastAsia="Calibri"/>
        </w:rPr>
        <w:t xml:space="preserve">  </w:t>
      </w:r>
    </w:p>
    <w:p w:rsidR="00EA35E2" w:rsidP="1F55BF45" w:rsidRDefault="00EA35E2" w14:paraId="508D5E12" w14:textId="418820F1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1F55BF45" w:rsidR="00EA35E2">
        <w:rPr>
          <w:rFonts w:eastAsia="Calibri"/>
        </w:rPr>
        <w:t>Zadania realizowane w czasie praktyki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EA35E2" w:rsidR="00EA35E2" w:rsidTr="1F55BF45" w14:paraId="293AE3F7" w14:textId="77777777">
        <w:tc>
          <w:tcPr>
            <w:tcW w:w="9639" w:type="dxa"/>
            <w:tcMar/>
          </w:tcPr>
          <w:p w:rsidRPr="00EA35E2" w:rsidR="00EA35E2" w:rsidP="00EA35E2" w:rsidRDefault="00EA35E2" w14:paraId="79A42561" w14:textId="77777777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EA35E2">
              <w:rPr>
                <w:rFonts w:eastAsia="Calibri"/>
              </w:rPr>
              <w:t>Treści merytoryczne</w:t>
            </w:r>
          </w:p>
        </w:tc>
      </w:tr>
      <w:tr w:rsidRPr="00EA35E2" w:rsidR="00EA35E2" w:rsidTr="1F55BF45" w14:paraId="14D66545" w14:textId="77777777">
        <w:tc>
          <w:tcPr>
            <w:tcW w:w="9639" w:type="dxa"/>
            <w:tcMar/>
          </w:tcPr>
          <w:p w:rsidRPr="00EA35E2" w:rsidR="00EA35E2" w:rsidP="00EA35E2" w:rsidRDefault="00EA35E2" w14:paraId="53483998" w14:textId="23B4E59E">
            <w:pPr>
              <w:spacing w:after="0" w:line="276" w:lineRule="auto"/>
              <w:jc w:val="both"/>
              <w:rPr>
                <w:rFonts w:eastAsia="Calibri"/>
              </w:rPr>
            </w:pPr>
            <w:r w:rsidRPr="1F55BF45" w:rsidR="00EA35E2">
              <w:rPr>
                <w:rFonts w:eastAsia="Calibri"/>
              </w:rPr>
              <w:t>Wzbogacenie wiedzy na temat polskiego systemu edukacji w szczególności etapu edukacji wczesnoszkolnej</w:t>
            </w:r>
            <w:r w:rsidRPr="1F55BF45" w:rsidR="3B4403C9">
              <w:rPr>
                <w:rFonts w:eastAsia="Calibri"/>
              </w:rPr>
              <w:t>.</w:t>
            </w:r>
            <w:r w:rsidRPr="1F55BF45" w:rsidR="00EA35E2">
              <w:rPr>
                <w:rFonts w:eastAsia="Calibri"/>
              </w:rPr>
              <w:t xml:space="preserve"> </w:t>
            </w:r>
          </w:p>
        </w:tc>
      </w:tr>
      <w:tr w:rsidRPr="00EA35E2" w:rsidR="00EA35E2" w:rsidTr="1F55BF45" w14:paraId="61AE2974" w14:textId="77777777">
        <w:tc>
          <w:tcPr>
            <w:tcW w:w="9639" w:type="dxa"/>
            <w:tcMar/>
          </w:tcPr>
          <w:p w:rsidRPr="00EA35E2" w:rsidR="00EA35E2" w:rsidP="00EA35E2" w:rsidRDefault="00EA35E2" w14:paraId="7FF7D4DD" w14:textId="4DE30F83">
            <w:pPr>
              <w:spacing w:after="0" w:line="276" w:lineRule="auto"/>
              <w:jc w:val="both"/>
              <w:rPr>
                <w:rFonts w:eastAsia="Calibri"/>
              </w:rPr>
            </w:pPr>
            <w:r w:rsidRPr="1F55BF45" w:rsidR="00EA35E2">
              <w:rPr>
                <w:rFonts w:eastAsia="Calibri"/>
              </w:rPr>
              <w:t>Poznanie kompetencji nauczycieli edukacji wczesnoszkolnej</w:t>
            </w:r>
            <w:r w:rsidRPr="1F55BF45" w:rsidR="74E71537">
              <w:rPr>
                <w:rFonts w:eastAsia="Calibri"/>
              </w:rPr>
              <w:t>.</w:t>
            </w:r>
          </w:p>
        </w:tc>
      </w:tr>
      <w:tr w:rsidRPr="00EA35E2" w:rsidR="00EA35E2" w:rsidTr="1F55BF45" w14:paraId="52DB61D9" w14:textId="77777777">
        <w:tc>
          <w:tcPr>
            <w:tcW w:w="9639" w:type="dxa"/>
            <w:tcMar/>
          </w:tcPr>
          <w:p w:rsidRPr="00EA35E2" w:rsidR="00EA35E2" w:rsidP="00EA35E2" w:rsidRDefault="00EA35E2" w14:paraId="71793B0D" w14:textId="5311ABA3">
            <w:pPr>
              <w:spacing w:after="0" w:line="276" w:lineRule="auto"/>
              <w:jc w:val="both"/>
              <w:rPr>
                <w:rFonts w:eastAsia="Calibri"/>
              </w:rPr>
            </w:pPr>
            <w:r w:rsidRPr="1F55BF45" w:rsidR="00EA35E2">
              <w:rPr>
                <w:rFonts w:eastAsia="Calibri"/>
              </w:rPr>
              <w:t>Planowanie zajęć, formułowanie celów, dobór metod i form pracy oraz środków dydaktycznych. Samodzielne przygotowanie i prowadzenie zajęć / realizacja zadań w klasie II lub III – według zasad określonych w programie praktyki</w:t>
            </w:r>
            <w:r w:rsidRPr="1F55BF45" w:rsidR="1DD7124E">
              <w:rPr>
                <w:rFonts w:eastAsia="Calibri"/>
              </w:rPr>
              <w:t>.</w:t>
            </w:r>
          </w:p>
        </w:tc>
      </w:tr>
      <w:tr w:rsidRPr="00EA35E2" w:rsidR="00EA35E2" w:rsidTr="1F55BF45" w14:paraId="1DF2BECF" w14:textId="77777777">
        <w:tc>
          <w:tcPr>
            <w:tcW w:w="9639" w:type="dxa"/>
            <w:tcMar/>
          </w:tcPr>
          <w:p w:rsidRPr="00EA35E2" w:rsidR="00EA35E2" w:rsidP="00EA35E2" w:rsidRDefault="00EA35E2" w14:paraId="4545B30C" w14:textId="77777777">
            <w:pPr>
              <w:spacing w:after="0" w:line="276" w:lineRule="auto"/>
              <w:jc w:val="both"/>
              <w:rPr>
                <w:rFonts w:eastAsia="Calibri"/>
              </w:rPr>
            </w:pPr>
            <w:r w:rsidRPr="00EA35E2">
              <w:rPr>
                <w:rFonts w:eastAsia="Calibri"/>
              </w:rPr>
              <w:t>Obserwacja różnych zajęć odbywających się w szkole oraz realizacji zadań przez zatrudnionych w nich specjalistów (zajęcia lekcyjne, pozalekcyjne, świetlicowe, zajęcia z pedagogiem szkolnym, zajęcia w bibliotece szkolnej itp.).</w:t>
            </w:r>
          </w:p>
        </w:tc>
      </w:tr>
      <w:tr w:rsidRPr="00EA35E2" w:rsidR="00EA35E2" w:rsidTr="1F55BF45" w14:paraId="75ED6538" w14:textId="77777777">
        <w:tc>
          <w:tcPr>
            <w:tcW w:w="9639" w:type="dxa"/>
            <w:tcMar/>
          </w:tcPr>
          <w:p w:rsidRPr="00EA35E2" w:rsidR="00EA35E2" w:rsidP="00EA35E2" w:rsidRDefault="00EA35E2" w14:paraId="048ED0D0" w14:textId="19D6C5BF">
            <w:pPr>
              <w:spacing w:after="0" w:line="276" w:lineRule="auto"/>
              <w:jc w:val="both"/>
              <w:rPr>
                <w:rFonts w:eastAsia="Calibri"/>
              </w:rPr>
            </w:pPr>
            <w:r w:rsidRPr="1F55BF45" w:rsidR="00EA35E2">
              <w:rPr>
                <w:rFonts w:eastAsia="Calibri"/>
              </w:rPr>
              <w:t>Udział w Radzie Pedagogicznej oraz w wywiadówce</w:t>
            </w:r>
            <w:r w:rsidRPr="1F55BF45" w:rsidR="42340955">
              <w:rPr>
                <w:rFonts w:eastAsia="Calibri"/>
              </w:rPr>
              <w:t>.</w:t>
            </w:r>
          </w:p>
        </w:tc>
      </w:tr>
    </w:tbl>
    <w:p w:rsidRPr="00EA35E2" w:rsidR="00EA35E2" w:rsidP="00EA35E2" w:rsidRDefault="00EA35E2" w14:paraId="2F51153F" w14:textId="77777777">
      <w:pPr>
        <w:spacing w:after="0" w:line="240" w:lineRule="auto"/>
        <w:rPr>
          <w:rFonts w:eastAsia="Calibri"/>
        </w:rPr>
      </w:pPr>
    </w:p>
    <w:p w:rsidRPr="00EA35E2" w:rsidR="00EA35E2" w:rsidP="00EA35E2" w:rsidRDefault="00EA35E2" w14:paraId="54A8EE1F" w14:textId="77777777">
      <w:pPr>
        <w:spacing w:after="0" w:line="240" w:lineRule="auto"/>
        <w:rPr>
          <w:rFonts w:eastAsia="Calibri"/>
          <w:smallCaps/>
        </w:rPr>
      </w:pPr>
    </w:p>
    <w:p w:rsidRPr="00EA35E2" w:rsidR="00EA35E2" w:rsidP="00EA35E2" w:rsidRDefault="00EA35E2" w14:paraId="6FC40C1A" w14:textId="77777777">
      <w:pPr>
        <w:spacing w:after="0" w:line="240" w:lineRule="auto"/>
        <w:ind w:left="426"/>
        <w:rPr>
          <w:rFonts w:eastAsia="Calibri"/>
        </w:rPr>
      </w:pPr>
      <w:r w:rsidRPr="00EA35E2">
        <w:rPr>
          <w:rFonts w:eastAsia="Calibri"/>
          <w:b/>
        </w:rPr>
        <w:t>3.4 Metody dydaktyczne</w:t>
      </w:r>
      <w:r w:rsidRPr="00EA35E2">
        <w:rPr>
          <w:rFonts w:eastAsia="Calibri"/>
        </w:rPr>
        <w:t xml:space="preserve"> </w:t>
      </w:r>
    </w:p>
    <w:p w:rsidRPr="00EA35E2" w:rsidR="00EA35E2" w:rsidP="00EA35E2" w:rsidRDefault="00EA35E2" w14:paraId="4F11306A" w14:textId="77777777">
      <w:pPr>
        <w:spacing w:after="0" w:line="240" w:lineRule="auto"/>
        <w:rPr>
          <w:rFonts w:eastAsia="Calibri"/>
        </w:rPr>
      </w:pPr>
      <w:r w:rsidRPr="00EA35E2">
        <w:rPr>
          <w:rFonts w:eastAsia="Calibri"/>
        </w:rPr>
        <w:t>Zajęcia praktyczne</w:t>
      </w:r>
    </w:p>
    <w:p w:rsidRPr="00EA35E2" w:rsidR="00EA35E2" w:rsidP="00EA35E2" w:rsidRDefault="00EA35E2" w14:paraId="617B2CCB" w14:textId="77777777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:rsidRPr="00EA35E2" w:rsidR="00EA35E2" w:rsidP="00EA35E2" w:rsidRDefault="00EA35E2" w14:paraId="4D72633A" w14:textId="77777777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EA35E2">
        <w:rPr>
          <w:rFonts w:eastAsia="Calibri"/>
          <w:b/>
        </w:rPr>
        <w:t xml:space="preserve">4. METODY I KRYTERIA OCENY </w:t>
      </w:r>
    </w:p>
    <w:p w:rsidRPr="00EA35E2" w:rsidR="00EA35E2" w:rsidP="00EA35E2" w:rsidRDefault="00EA35E2" w14:paraId="38558F19" w14:textId="77777777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:rsidRPr="00EA35E2" w:rsidR="00EA35E2" w:rsidP="00EA35E2" w:rsidRDefault="00EA35E2" w14:paraId="455F828E" w14:textId="77777777">
      <w:pPr>
        <w:spacing w:after="0" w:line="240" w:lineRule="auto"/>
        <w:ind w:left="426"/>
        <w:rPr>
          <w:rFonts w:eastAsia="Calibri"/>
          <w:b/>
        </w:rPr>
      </w:pPr>
      <w:r w:rsidRPr="00EA35E2">
        <w:rPr>
          <w:rFonts w:eastAsia="Calibri"/>
          <w:b/>
        </w:rPr>
        <w:t>4.1 Sposoby weryfikacji efektów uczenia się</w:t>
      </w:r>
    </w:p>
    <w:p w:rsidRPr="00EA35E2" w:rsidR="00EA35E2" w:rsidP="00EA35E2" w:rsidRDefault="00EA35E2" w14:paraId="7C205E92" w14:textId="77777777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EA35E2" w:rsidR="00EA35E2" w:rsidTr="007D37AD" w14:paraId="41858AA2" w14:textId="77777777">
        <w:tc>
          <w:tcPr>
            <w:tcW w:w="1985" w:type="dxa"/>
            <w:vAlign w:val="center"/>
          </w:tcPr>
          <w:p w:rsidRPr="00EA35E2" w:rsidR="00EA35E2" w:rsidP="00EA35E2" w:rsidRDefault="00EA35E2" w14:paraId="00D8F0D8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EA35E2" w:rsidR="00EA35E2" w:rsidP="00EA35E2" w:rsidRDefault="00EA35E2" w14:paraId="1D9C2DDE" w14:textId="77777777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EA35E2">
              <w:rPr>
                <w:rFonts w:eastAsia="Calibri"/>
                <w:color w:val="000000"/>
              </w:rPr>
              <w:t>Metody oceny efektów uczenia sie</w:t>
            </w:r>
          </w:p>
          <w:p w:rsidRPr="00EA35E2" w:rsidR="00EA35E2" w:rsidP="00EA35E2" w:rsidRDefault="00EA35E2" w14:paraId="0B985540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EA35E2" w:rsidR="00EA35E2" w:rsidP="00EA35E2" w:rsidRDefault="00EA35E2" w14:paraId="6E0B2EAF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 xml:space="preserve">Forma zajęć dydaktycznych </w:t>
            </w:r>
          </w:p>
          <w:p w:rsidRPr="00EA35E2" w:rsidR="00EA35E2" w:rsidP="00EA35E2" w:rsidRDefault="00EA35E2" w14:paraId="3E0ADB22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>(w, ćw, …)</w:t>
            </w:r>
          </w:p>
        </w:tc>
      </w:tr>
      <w:tr w:rsidRPr="00EA35E2" w:rsidR="00EA35E2" w:rsidTr="00D868D9" w14:paraId="6F177F58" w14:textId="77777777">
        <w:tc>
          <w:tcPr>
            <w:tcW w:w="1985" w:type="dxa"/>
          </w:tcPr>
          <w:p w:rsidRPr="00EA35E2" w:rsidR="00EA35E2" w:rsidP="00EA35E2" w:rsidRDefault="00EA35E2" w14:paraId="3B24362E" w14:textId="77777777">
            <w:pPr>
              <w:spacing w:after="0" w:line="240" w:lineRule="auto"/>
              <w:rPr>
                <w:rFonts w:eastAsia="Calibri"/>
              </w:rPr>
            </w:pPr>
            <w:r w:rsidRPr="00EA35E2">
              <w:rPr>
                <w:rFonts w:eastAsia="Calibri"/>
              </w:rPr>
              <w:t>EK</w:t>
            </w:r>
            <w:r w:rsidRPr="00EA35E2">
              <w:rPr>
                <w:rFonts w:eastAsia="Calibri"/>
              </w:rPr>
              <w:softHyphen/>
              <w:t>_01</w:t>
            </w:r>
          </w:p>
        </w:tc>
        <w:tc>
          <w:tcPr>
            <w:tcW w:w="5528" w:type="dxa"/>
            <w:vMerge w:val="restart"/>
            <w:vAlign w:val="center"/>
          </w:tcPr>
          <w:p w:rsidRPr="00D868D9" w:rsidR="00EA35E2" w:rsidP="00D868D9" w:rsidRDefault="00EA35E2" w14:paraId="773F4791" w14:textId="77777777">
            <w:pPr>
              <w:spacing w:after="0" w:line="240" w:lineRule="auto"/>
              <w:jc w:val="center"/>
            </w:pPr>
            <w:r w:rsidRPr="00D868D9"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vAlign w:val="center"/>
          </w:tcPr>
          <w:p w:rsidRPr="00D868D9" w:rsidR="00EA35E2" w:rsidP="00D868D9" w:rsidRDefault="00EA35E2" w14:paraId="51A9831B" w14:textId="77777777">
            <w:pPr>
              <w:spacing w:after="0" w:line="240" w:lineRule="auto"/>
              <w:jc w:val="center"/>
            </w:pPr>
            <w:r w:rsidRPr="00D868D9">
              <w:t>praktyka</w:t>
            </w:r>
          </w:p>
        </w:tc>
      </w:tr>
      <w:tr w:rsidRPr="00EA35E2" w:rsidR="00EA35E2" w:rsidTr="00D868D9" w14:paraId="0895D929" w14:textId="77777777">
        <w:tc>
          <w:tcPr>
            <w:tcW w:w="1985" w:type="dxa"/>
          </w:tcPr>
          <w:p w:rsidRPr="00EA35E2" w:rsidR="00EA35E2" w:rsidP="00EA35E2" w:rsidRDefault="00EA35E2" w14:paraId="737D3951" w14:textId="77777777">
            <w:pPr>
              <w:spacing w:after="0" w:line="240" w:lineRule="auto"/>
              <w:rPr>
                <w:rFonts w:eastAsia="Calibri"/>
              </w:rPr>
            </w:pPr>
            <w:r w:rsidRPr="00EA35E2">
              <w:rPr>
                <w:rFonts w:eastAsia="Calibri"/>
              </w:rPr>
              <w:t>EK_02</w:t>
            </w:r>
          </w:p>
        </w:tc>
        <w:tc>
          <w:tcPr>
            <w:tcW w:w="5528" w:type="dxa"/>
            <w:vMerge/>
            <w:vAlign w:val="center"/>
          </w:tcPr>
          <w:p w:rsidRPr="00D868D9" w:rsidR="00EA35E2" w:rsidP="00D868D9" w:rsidRDefault="00EA35E2" w14:paraId="260CDD6D" w14:textId="77777777">
            <w:pPr>
              <w:spacing w:after="0" w:line="240" w:lineRule="auto"/>
              <w:jc w:val="center"/>
            </w:pPr>
          </w:p>
        </w:tc>
        <w:tc>
          <w:tcPr>
            <w:tcW w:w="2126" w:type="dxa"/>
            <w:vAlign w:val="center"/>
          </w:tcPr>
          <w:p w:rsidRPr="00D868D9" w:rsidR="00EA35E2" w:rsidP="00D868D9" w:rsidRDefault="00EA35E2" w14:paraId="569761F5" w14:textId="77777777">
            <w:pPr>
              <w:spacing w:after="0" w:line="240" w:lineRule="auto"/>
              <w:jc w:val="center"/>
            </w:pPr>
            <w:r w:rsidRPr="00D868D9">
              <w:t>praktyka</w:t>
            </w:r>
          </w:p>
        </w:tc>
      </w:tr>
      <w:tr w:rsidRPr="00EA35E2" w:rsidR="00EA35E2" w:rsidTr="00D868D9" w14:paraId="38524CC3" w14:textId="77777777">
        <w:tc>
          <w:tcPr>
            <w:tcW w:w="1985" w:type="dxa"/>
          </w:tcPr>
          <w:p w:rsidRPr="00EA35E2" w:rsidR="00EA35E2" w:rsidP="00EA35E2" w:rsidRDefault="00EA35E2" w14:paraId="77B8B59C" w14:textId="77777777">
            <w:pPr>
              <w:spacing w:after="0" w:line="240" w:lineRule="auto"/>
              <w:rPr>
                <w:rFonts w:eastAsia="Calibri"/>
              </w:rPr>
            </w:pPr>
            <w:r w:rsidRPr="00EA35E2">
              <w:rPr>
                <w:rFonts w:eastAsia="Calibri"/>
              </w:rPr>
              <w:t>EK_03</w:t>
            </w:r>
          </w:p>
        </w:tc>
        <w:tc>
          <w:tcPr>
            <w:tcW w:w="5528" w:type="dxa"/>
            <w:vMerge/>
            <w:vAlign w:val="center"/>
          </w:tcPr>
          <w:p w:rsidRPr="00D868D9" w:rsidR="00EA35E2" w:rsidP="00D868D9" w:rsidRDefault="00EA35E2" w14:paraId="041C18F6" w14:textId="77777777">
            <w:pPr>
              <w:spacing w:after="0" w:line="240" w:lineRule="auto"/>
              <w:jc w:val="center"/>
            </w:pPr>
          </w:p>
        </w:tc>
        <w:tc>
          <w:tcPr>
            <w:tcW w:w="2126" w:type="dxa"/>
            <w:vAlign w:val="center"/>
          </w:tcPr>
          <w:p w:rsidRPr="00D868D9" w:rsidR="00EA35E2" w:rsidP="00D868D9" w:rsidRDefault="00EA35E2" w14:paraId="44F64F70" w14:textId="77777777">
            <w:pPr>
              <w:spacing w:after="0" w:line="240" w:lineRule="auto"/>
              <w:jc w:val="center"/>
            </w:pPr>
            <w:r w:rsidRPr="00D868D9">
              <w:t>praktyka</w:t>
            </w:r>
          </w:p>
        </w:tc>
      </w:tr>
      <w:tr w:rsidRPr="00EA35E2" w:rsidR="00EA35E2" w:rsidTr="00D868D9" w14:paraId="50D304BD" w14:textId="77777777">
        <w:tc>
          <w:tcPr>
            <w:tcW w:w="1985" w:type="dxa"/>
          </w:tcPr>
          <w:p w:rsidRPr="00EA35E2" w:rsidR="00EA35E2" w:rsidP="00EA35E2" w:rsidRDefault="00EA35E2" w14:paraId="48579CD9" w14:textId="77777777">
            <w:pPr>
              <w:spacing w:after="0" w:line="240" w:lineRule="auto"/>
              <w:rPr>
                <w:rFonts w:eastAsia="Calibri"/>
              </w:rPr>
            </w:pPr>
            <w:r w:rsidRPr="00EA35E2">
              <w:rPr>
                <w:rFonts w:eastAsia="Calibri"/>
              </w:rPr>
              <w:t>EK_04</w:t>
            </w:r>
          </w:p>
        </w:tc>
        <w:tc>
          <w:tcPr>
            <w:tcW w:w="5528" w:type="dxa"/>
            <w:vMerge/>
            <w:vAlign w:val="center"/>
          </w:tcPr>
          <w:p w:rsidRPr="00D868D9" w:rsidR="00EA35E2" w:rsidP="00D868D9" w:rsidRDefault="00EA35E2" w14:paraId="6428F9A9" w14:textId="77777777">
            <w:pPr>
              <w:spacing w:after="0" w:line="240" w:lineRule="auto"/>
              <w:jc w:val="center"/>
            </w:pPr>
          </w:p>
        </w:tc>
        <w:tc>
          <w:tcPr>
            <w:tcW w:w="2126" w:type="dxa"/>
            <w:vAlign w:val="center"/>
          </w:tcPr>
          <w:p w:rsidRPr="00D868D9" w:rsidR="00EA35E2" w:rsidP="00D868D9" w:rsidRDefault="00EA35E2" w14:paraId="12FEB784" w14:textId="77777777">
            <w:pPr>
              <w:spacing w:after="0" w:line="240" w:lineRule="auto"/>
              <w:jc w:val="center"/>
            </w:pPr>
            <w:r w:rsidRPr="00D868D9">
              <w:t>praktyka</w:t>
            </w:r>
          </w:p>
        </w:tc>
      </w:tr>
      <w:tr w:rsidRPr="00EA35E2" w:rsidR="00EA35E2" w:rsidTr="00D868D9" w14:paraId="44766FFB" w14:textId="77777777">
        <w:tc>
          <w:tcPr>
            <w:tcW w:w="1985" w:type="dxa"/>
          </w:tcPr>
          <w:p w:rsidRPr="00EA35E2" w:rsidR="00EA35E2" w:rsidP="00EA35E2" w:rsidRDefault="00EA35E2" w14:paraId="4A69B2EE" w14:textId="77777777">
            <w:pPr>
              <w:spacing w:after="0" w:line="240" w:lineRule="auto"/>
              <w:rPr>
                <w:rFonts w:eastAsia="Calibri"/>
              </w:rPr>
            </w:pPr>
            <w:r w:rsidRPr="00EA35E2">
              <w:rPr>
                <w:rFonts w:eastAsia="Calibri"/>
              </w:rPr>
              <w:t>EK_05</w:t>
            </w:r>
          </w:p>
        </w:tc>
        <w:tc>
          <w:tcPr>
            <w:tcW w:w="5528" w:type="dxa"/>
            <w:vMerge/>
            <w:vAlign w:val="center"/>
          </w:tcPr>
          <w:p w:rsidRPr="00D868D9" w:rsidR="00EA35E2" w:rsidP="00D868D9" w:rsidRDefault="00EA35E2" w14:paraId="5402405B" w14:textId="77777777">
            <w:pPr>
              <w:spacing w:after="0" w:line="240" w:lineRule="auto"/>
              <w:jc w:val="center"/>
            </w:pPr>
          </w:p>
        </w:tc>
        <w:tc>
          <w:tcPr>
            <w:tcW w:w="2126" w:type="dxa"/>
            <w:vAlign w:val="center"/>
          </w:tcPr>
          <w:p w:rsidRPr="00D868D9" w:rsidR="00EA35E2" w:rsidP="00D868D9" w:rsidRDefault="00EA35E2" w14:paraId="756BD279" w14:textId="77777777">
            <w:pPr>
              <w:spacing w:after="0" w:line="240" w:lineRule="auto"/>
              <w:jc w:val="center"/>
            </w:pPr>
            <w:r w:rsidRPr="00D868D9">
              <w:t>praktyka</w:t>
            </w:r>
          </w:p>
        </w:tc>
      </w:tr>
      <w:tr w:rsidRPr="00EA35E2" w:rsidR="00EA35E2" w:rsidTr="00D868D9" w14:paraId="74CAA378" w14:textId="77777777">
        <w:trPr>
          <w:trHeight w:val="131"/>
        </w:trPr>
        <w:tc>
          <w:tcPr>
            <w:tcW w:w="1985" w:type="dxa"/>
          </w:tcPr>
          <w:p w:rsidRPr="00EA35E2" w:rsidR="00EA35E2" w:rsidP="00EA35E2" w:rsidRDefault="00EA35E2" w14:paraId="0EB2CC20" w14:textId="77777777">
            <w:pPr>
              <w:spacing w:after="0" w:line="240" w:lineRule="auto"/>
              <w:rPr>
                <w:rFonts w:eastAsia="Calibri"/>
              </w:rPr>
            </w:pPr>
            <w:r w:rsidRPr="00EA35E2">
              <w:rPr>
                <w:rFonts w:eastAsia="Calibri"/>
              </w:rPr>
              <w:t>EK_06</w:t>
            </w:r>
          </w:p>
        </w:tc>
        <w:tc>
          <w:tcPr>
            <w:tcW w:w="5528" w:type="dxa"/>
            <w:vMerge/>
            <w:vAlign w:val="center"/>
          </w:tcPr>
          <w:p w:rsidRPr="00D868D9" w:rsidR="00EA35E2" w:rsidP="00D868D9" w:rsidRDefault="00EA35E2" w14:paraId="7C4D963A" w14:textId="77777777">
            <w:pPr>
              <w:spacing w:after="0" w:line="240" w:lineRule="auto"/>
              <w:jc w:val="center"/>
            </w:pPr>
          </w:p>
        </w:tc>
        <w:tc>
          <w:tcPr>
            <w:tcW w:w="2126" w:type="dxa"/>
            <w:vAlign w:val="center"/>
          </w:tcPr>
          <w:p w:rsidRPr="00D868D9" w:rsidR="00EA35E2" w:rsidP="00D868D9" w:rsidRDefault="00EA35E2" w14:paraId="47892E86" w14:textId="77777777">
            <w:pPr>
              <w:spacing w:after="0" w:line="240" w:lineRule="auto"/>
              <w:jc w:val="center"/>
            </w:pPr>
            <w:r w:rsidRPr="00D868D9">
              <w:t>praktyka</w:t>
            </w:r>
          </w:p>
        </w:tc>
      </w:tr>
    </w:tbl>
    <w:p w:rsidRPr="00EA35E2" w:rsidR="00EA35E2" w:rsidP="00EA35E2" w:rsidRDefault="00EA35E2" w14:paraId="1CEE15CD" w14:textId="77777777">
      <w:pPr>
        <w:spacing w:after="0" w:line="240" w:lineRule="auto"/>
        <w:rPr>
          <w:rFonts w:eastAsia="Calibri"/>
        </w:rPr>
      </w:pPr>
    </w:p>
    <w:p w:rsidRPr="00EA35E2" w:rsidR="00EA35E2" w:rsidP="00EA35E2" w:rsidRDefault="00EA35E2" w14:paraId="74C71FD4" w14:textId="77777777">
      <w:pPr>
        <w:spacing w:after="0" w:line="240" w:lineRule="auto"/>
        <w:ind w:left="426"/>
        <w:rPr>
          <w:rFonts w:eastAsia="Calibri"/>
          <w:b/>
        </w:rPr>
      </w:pPr>
      <w:r w:rsidRPr="00EA35E2">
        <w:rPr>
          <w:rFonts w:eastAsia="Calibri"/>
          <w:b/>
        </w:rPr>
        <w:t xml:space="preserve">4.2 Warunki zaliczenia przedmiotu (kryteria oceniania) </w:t>
      </w:r>
    </w:p>
    <w:p w:rsidRPr="00EA35E2" w:rsidR="00EA35E2" w:rsidP="00EA35E2" w:rsidRDefault="00EA35E2" w14:paraId="161CF75D" w14:textId="77777777">
      <w:pPr>
        <w:spacing w:after="0" w:line="240" w:lineRule="auto"/>
        <w:ind w:left="426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EA35E2" w:rsidR="00EA35E2" w:rsidTr="007D37AD" w14:paraId="6F9C072F" w14:textId="77777777">
        <w:tc>
          <w:tcPr>
            <w:tcW w:w="9670" w:type="dxa"/>
          </w:tcPr>
          <w:p w:rsidRPr="00EA35E2" w:rsidR="00EA35E2" w:rsidP="00EA35E2" w:rsidRDefault="00EA35E2" w14:paraId="704A5B43" w14:textId="77777777">
            <w:pPr>
              <w:spacing w:after="0" w:line="240" w:lineRule="auto"/>
              <w:rPr>
                <w:rFonts w:eastAsia="Calibri"/>
              </w:rPr>
            </w:pPr>
            <w:r w:rsidRPr="00EA35E2">
              <w:rPr>
                <w:rFonts w:eastAsia="Calibri"/>
              </w:rPr>
              <w:t>Pozytywna opinia opiekuna praktykanta w placówce, pozytywnie oceniona dokumentacja praktyki.</w:t>
            </w:r>
          </w:p>
        </w:tc>
      </w:tr>
    </w:tbl>
    <w:p w:rsidRPr="00EA35E2" w:rsidR="00EA35E2" w:rsidP="00EA35E2" w:rsidRDefault="00EA35E2" w14:paraId="4FCC7B01" w14:textId="77777777">
      <w:pPr>
        <w:spacing w:after="0" w:line="240" w:lineRule="auto"/>
        <w:rPr>
          <w:rFonts w:eastAsia="Calibri"/>
        </w:rPr>
      </w:pPr>
    </w:p>
    <w:p w:rsidRPr="00EA35E2" w:rsidR="00EA35E2" w:rsidP="00EA35E2" w:rsidRDefault="00EA35E2" w14:paraId="7297A29D" w14:textId="77777777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EA35E2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:rsidRPr="00EA35E2" w:rsidR="00EA35E2" w:rsidP="00EA35E2" w:rsidRDefault="00EA35E2" w14:paraId="3E46454A" w14:textId="77777777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EA35E2" w:rsidR="00EA35E2" w:rsidTr="007D37AD" w14:paraId="1927C1F2" w14:textId="77777777">
        <w:tc>
          <w:tcPr>
            <w:tcW w:w="4962" w:type="dxa"/>
            <w:vAlign w:val="center"/>
          </w:tcPr>
          <w:p w:rsidRPr="00EA35E2" w:rsidR="00EA35E2" w:rsidP="00EA35E2" w:rsidRDefault="00EA35E2" w14:paraId="28DD0339" w14:textId="77777777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EA35E2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EA35E2" w:rsidR="00EA35E2" w:rsidP="00EA35E2" w:rsidRDefault="00EA35E2" w14:paraId="41D1654B" w14:textId="77777777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EA35E2"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Pr="00EA35E2" w:rsidR="00EA35E2" w:rsidTr="007D37AD" w14:paraId="4BF5A367" w14:textId="77777777">
        <w:tc>
          <w:tcPr>
            <w:tcW w:w="4962" w:type="dxa"/>
          </w:tcPr>
          <w:p w:rsidRPr="00434808" w:rsidR="00EA35E2" w:rsidP="003F3748" w:rsidRDefault="00EA35E2" w14:paraId="25481045" w14:textId="2198AADF">
            <w:pPr>
              <w:spacing w:after="0" w:line="240" w:lineRule="auto"/>
              <w:contextualSpacing/>
              <w:rPr>
                <w:rFonts w:eastAsia="Calibri"/>
              </w:rPr>
            </w:pPr>
            <w:r w:rsidRPr="00434808">
              <w:rPr>
                <w:rFonts w:eastAsia="Calibri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Pr="00EA35E2" w:rsidR="00EA35E2" w:rsidP="00EA35E2" w:rsidRDefault="00EA35E2" w14:paraId="58A4F91D" w14:textId="7BAE48FF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>1</w:t>
            </w:r>
            <w:r w:rsidR="00067CED">
              <w:rPr>
                <w:rFonts w:eastAsia="Calibri"/>
              </w:rPr>
              <w:t>2</w:t>
            </w:r>
            <w:r w:rsidRPr="00EA35E2">
              <w:rPr>
                <w:rFonts w:eastAsia="Calibri"/>
              </w:rPr>
              <w:t>0</w:t>
            </w:r>
          </w:p>
        </w:tc>
      </w:tr>
      <w:tr w:rsidRPr="00EA35E2" w:rsidR="00EA35E2" w:rsidTr="007D37AD" w14:paraId="020FE5BC" w14:textId="77777777">
        <w:tc>
          <w:tcPr>
            <w:tcW w:w="4962" w:type="dxa"/>
          </w:tcPr>
          <w:p w:rsidRPr="00434808" w:rsidR="00EA35E2" w:rsidP="00434808" w:rsidRDefault="00EA35E2" w14:paraId="298A8667" w14:textId="77777777">
            <w:pPr>
              <w:spacing w:after="0" w:line="240" w:lineRule="auto"/>
              <w:contextualSpacing/>
              <w:rPr>
                <w:rFonts w:eastAsia="Calibri"/>
              </w:rPr>
            </w:pPr>
            <w:r w:rsidRPr="00434808">
              <w:rPr>
                <w:rFonts w:eastAsia="Calibri"/>
              </w:rPr>
              <w:t>Inne z udziałem nauczyciela akademickiego: udział w konsultacjach</w:t>
            </w:r>
          </w:p>
        </w:tc>
        <w:tc>
          <w:tcPr>
            <w:tcW w:w="4677" w:type="dxa"/>
          </w:tcPr>
          <w:p w:rsidRPr="00EA35E2" w:rsidR="00EA35E2" w:rsidP="00EA35E2" w:rsidRDefault="00EA35E2" w14:paraId="4252EB0B" w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>2</w:t>
            </w:r>
          </w:p>
        </w:tc>
      </w:tr>
      <w:tr w:rsidRPr="00EA35E2" w:rsidR="00EA35E2" w:rsidTr="007D37AD" w14:paraId="0888CA1E" w14:textId="77777777">
        <w:tc>
          <w:tcPr>
            <w:tcW w:w="4962" w:type="dxa"/>
          </w:tcPr>
          <w:p w:rsidRPr="00434808" w:rsidR="00EA35E2" w:rsidP="00434808" w:rsidRDefault="00EA35E2" w14:paraId="36ECFD84" w14:textId="77777777">
            <w:pPr>
              <w:spacing w:after="0" w:line="240" w:lineRule="auto"/>
              <w:contextualSpacing/>
              <w:rPr>
                <w:rFonts w:eastAsia="Calibri"/>
              </w:rPr>
            </w:pPr>
            <w:r w:rsidRPr="00434808">
              <w:rPr>
                <w:rFonts w:eastAsia="Calibri"/>
              </w:rPr>
              <w:t>Godziny niekontaktowe – praca własna studenta</w:t>
            </w:r>
          </w:p>
          <w:p w:rsidRPr="00434808" w:rsidR="00EA35E2" w:rsidP="00434808" w:rsidRDefault="00EA35E2" w14:paraId="3CC68ED7" w14:textId="7777777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434808">
              <w:rPr>
                <w:rFonts w:eastAsia="Calibri"/>
              </w:rPr>
              <w:t>przygotowanie się studenta do prowa</w:t>
            </w:r>
            <w:r w:rsidRPr="00434808">
              <w:rPr>
                <w:rFonts w:eastAsia="Calibri"/>
              </w:rPr>
              <w:t>dzenia zajęć</w:t>
            </w:r>
          </w:p>
          <w:p w:rsidRPr="00434808" w:rsidR="00EA35E2" w:rsidP="00434808" w:rsidRDefault="00EA35E2" w14:paraId="2862AF70" w14:textId="7777777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434808">
              <w:rPr>
                <w:rFonts w:eastAsia="Calibri"/>
              </w:rPr>
              <w:t>przygotowanie się studenta do włączania w życie grupy (zabawy z dziećmi, opieka podczas przerw, wykonywanie pomocy dydaktycznych, wystroju sali/klasy, itp.</w:t>
            </w:r>
          </w:p>
          <w:p w:rsidRPr="00434808" w:rsidR="00EA35E2" w:rsidP="00434808" w:rsidRDefault="00EA35E2" w14:paraId="6CF133A7" w14:textId="7777777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434808">
              <w:rPr>
                <w:rFonts w:eastAsia="Calibri"/>
              </w:rPr>
              <w:t>poznawanie prawa oświatowego</w:t>
            </w:r>
          </w:p>
          <w:p w:rsidRPr="00434808" w:rsidR="00EA35E2" w:rsidP="00434808" w:rsidRDefault="00EA35E2" w14:paraId="7C5770F2" w14:textId="77777777">
            <w:pPr>
              <w:spacing w:after="0" w:line="240" w:lineRule="auto"/>
              <w:contextualSpacing/>
              <w:rPr>
                <w:rFonts w:eastAsia="Calibri"/>
              </w:rPr>
            </w:pPr>
            <w:r w:rsidRPr="00434808">
              <w:rPr>
                <w:rFonts w:eastAsia="Calibri"/>
              </w:rPr>
              <w:t>zapoznanie się z wewnątrzszkolną dokumentacją</w:t>
            </w:r>
          </w:p>
        </w:tc>
        <w:tc>
          <w:tcPr>
            <w:tcW w:w="4677" w:type="dxa"/>
          </w:tcPr>
          <w:p w:rsidRPr="00EA35E2" w:rsidR="00EA35E2" w:rsidP="00EA35E2" w:rsidRDefault="00067CED" w14:paraId="4194E7AE" w14:textId="1579B37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  <w:r w:rsidRPr="00EA35E2" w:rsidR="00EA35E2">
              <w:rPr>
                <w:rFonts w:eastAsia="Calibri"/>
              </w:rPr>
              <w:t>8</w:t>
            </w:r>
          </w:p>
        </w:tc>
      </w:tr>
      <w:tr w:rsidRPr="00EA35E2" w:rsidR="00EA35E2" w:rsidTr="007D37AD" w14:paraId="32E85625" w14:textId="77777777">
        <w:tc>
          <w:tcPr>
            <w:tcW w:w="4962" w:type="dxa"/>
          </w:tcPr>
          <w:p w:rsidRPr="00EA35E2" w:rsidR="00EA35E2" w:rsidP="00EA35E2" w:rsidRDefault="00EA35E2" w14:paraId="02BE9474" w14:textId="77777777">
            <w:pPr>
              <w:spacing w:after="0" w:line="240" w:lineRule="auto"/>
              <w:contextualSpacing/>
              <w:rPr>
                <w:rFonts w:eastAsia="Calibri"/>
              </w:rPr>
            </w:pPr>
            <w:r w:rsidRPr="00EA35E2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:rsidRPr="00EA35E2" w:rsidR="00EA35E2" w:rsidP="00EA35E2" w:rsidRDefault="00EA35E2" w14:paraId="6451D86A" w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>200</w:t>
            </w:r>
          </w:p>
        </w:tc>
      </w:tr>
      <w:tr w:rsidRPr="00EA35E2" w:rsidR="00EA35E2" w:rsidTr="007D37AD" w14:paraId="1CD91139" w14:textId="77777777">
        <w:tc>
          <w:tcPr>
            <w:tcW w:w="4962" w:type="dxa"/>
          </w:tcPr>
          <w:p w:rsidRPr="00EA35E2" w:rsidR="00EA35E2" w:rsidP="00EA35E2" w:rsidRDefault="00EA35E2" w14:paraId="163D88AF" w14:textId="77777777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EA35E2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Pr="00EA35E2" w:rsidR="00EA35E2" w:rsidP="00EA35E2" w:rsidRDefault="00EA35E2" w14:paraId="51B160BD" w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EA35E2">
              <w:rPr>
                <w:rFonts w:eastAsia="Calibri"/>
              </w:rPr>
              <w:t>8</w:t>
            </w:r>
          </w:p>
        </w:tc>
      </w:tr>
    </w:tbl>
    <w:p w:rsidRPr="00EA35E2" w:rsidR="00EA35E2" w:rsidP="00EA35E2" w:rsidRDefault="00EA35E2" w14:paraId="4E767406" w14:textId="77777777">
      <w:pPr>
        <w:spacing w:after="0" w:line="240" w:lineRule="auto"/>
        <w:ind w:left="426"/>
        <w:rPr>
          <w:rFonts w:eastAsia="Calibri"/>
          <w:i/>
        </w:rPr>
      </w:pPr>
      <w:r w:rsidRPr="00EA35E2">
        <w:rPr>
          <w:rFonts w:eastAsia="Calibri"/>
          <w:i/>
        </w:rPr>
        <w:t>* Należy uwzględnić, że 1 pkt ECTS odpowiada 25-30 godzin całkowitego nakładu pracy studenta.</w:t>
      </w:r>
    </w:p>
    <w:p w:rsidRPr="00EA35E2" w:rsidR="00EA35E2" w:rsidP="00EA35E2" w:rsidRDefault="00EA35E2" w14:paraId="314DEC7D" w14:textId="77777777">
      <w:pPr>
        <w:spacing w:after="0" w:line="240" w:lineRule="auto"/>
        <w:rPr>
          <w:rFonts w:eastAsia="Calibri"/>
        </w:rPr>
      </w:pPr>
    </w:p>
    <w:p w:rsidRPr="00EA35E2" w:rsidR="00EA35E2" w:rsidP="00EA35E2" w:rsidRDefault="00EA35E2" w14:paraId="157636E1" w14:textId="77777777">
      <w:pPr>
        <w:spacing w:after="0" w:line="240" w:lineRule="auto"/>
        <w:rPr>
          <w:rFonts w:eastAsia="Calibri"/>
          <w:b/>
        </w:rPr>
      </w:pPr>
      <w:r w:rsidRPr="00EA35E2">
        <w:rPr>
          <w:rFonts w:eastAsia="Calibri"/>
          <w:b/>
        </w:rPr>
        <w:t>6. PRAKTYKI ZAWODOWE W RAMACH PRZEDMIOTU</w:t>
      </w:r>
    </w:p>
    <w:p w:rsidRPr="00EA35E2" w:rsidR="00EA35E2" w:rsidP="00EA35E2" w:rsidRDefault="00EA35E2" w14:paraId="73240371" w14:textId="77777777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EA35E2" w:rsidR="00EA35E2" w:rsidTr="1F55BF45" w14:paraId="6B7821EE" w14:textId="77777777">
        <w:trPr>
          <w:trHeight w:val="397"/>
        </w:trPr>
        <w:tc>
          <w:tcPr>
            <w:tcW w:w="3544" w:type="dxa"/>
            <w:tcMar/>
          </w:tcPr>
          <w:p w:rsidRPr="00EA35E2" w:rsidR="00EA35E2" w:rsidP="00EA35E2" w:rsidRDefault="00EA35E2" w14:paraId="47A4FE9C" w14:textId="77777777">
            <w:pPr>
              <w:spacing w:after="0" w:line="240" w:lineRule="auto"/>
              <w:rPr>
                <w:rFonts w:eastAsia="Calibri"/>
              </w:rPr>
            </w:pPr>
            <w:r w:rsidRPr="00EA35E2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  <w:tcMar/>
          </w:tcPr>
          <w:p w:rsidRPr="00EA35E2" w:rsidR="00EA35E2" w:rsidP="00EA35E2" w:rsidRDefault="00EA35E2" w14:paraId="1FC88A8E" w14:textId="77777777">
            <w:pPr>
              <w:spacing w:after="0" w:line="240" w:lineRule="auto"/>
              <w:rPr>
                <w:rFonts w:eastAsia="Calibri"/>
                <w:color w:val="000000"/>
              </w:rPr>
            </w:pPr>
          </w:p>
        </w:tc>
      </w:tr>
      <w:tr w:rsidRPr="00EA35E2" w:rsidR="00EA35E2" w:rsidTr="1F55BF45" w14:paraId="355053D5" w14:textId="77777777">
        <w:trPr>
          <w:trHeight w:val="397"/>
        </w:trPr>
        <w:tc>
          <w:tcPr>
            <w:tcW w:w="3544" w:type="dxa"/>
            <w:tcMar/>
          </w:tcPr>
          <w:p w:rsidRPr="00EA35E2" w:rsidR="00EA35E2" w:rsidP="00EA35E2" w:rsidRDefault="00EA35E2" w14:paraId="7ABA9813" w14:textId="77777777">
            <w:pPr>
              <w:spacing w:after="0" w:line="240" w:lineRule="auto"/>
              <w:rPr>
                <w:rFonts w:eastAsia="Calibri"/>
              </w:rPr>
            </w:pPr>
            <w:r w:rsidRPr="00EA35E2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EA35E2" w:rsidR="00EA35E2" w:rsidP="00EA35E2" w:rsidRDefault="00EA35E2" w14:paraId="63691167" w14:textId="41B0FEAC">
            <w:pPr>
              <w:spacing w:after="0" w:line="240" w:lineRule="auto"/>
              <w:jc w:val="both"/>
              <w:rPr>
                <w:rFonts w:eastAsia="Calibri"/>
              </w:rPr>
            </w:pPr>
            <w:r w:rsidRPr="1F55BF45" w:rsidR="00EA35E2">
              <w:rPr>
                <w:rFonts w:eastAsia="Calibri"/>
              </w:rPr>
              <w:t xml:space="preserve">Praktyka odbywa się po 6 </w:t>
            </w:r>
            <w:r w:rsidRPr="1F55BF45" w:rsidR="00EA35E2">
              <w:rPr>
                <w:rFonts w:eastAsia="Calibri"/>
              </w:rPr>
              <w:t>semestrze (</w:t>
            </w:r>
            <w:r w:rsidRPr="1F55BF45" w:rsidR="00EA35E2">
              <w:rPr>
                <w:rFonts w:eastAsia="Calibri"/>
              </w:rPr>
              <w:t>wrzesień/październik), punkty EC</w:t>
            </w:r>
            <w:r w:rsidRPr="1F55BF45" w:rsidR="3D41A0D5">
              <w:rPr>
                <w:rFonts w:eastAsia="Calibri"/>
              </w:rPr>
              <w:t>TS wlicza się do semestru 7 - 12</w:t>
            </w:r>
            <w:r w:rsidRPr="1F55BF45" w:rsidR="00EA35E2">
              <w:rPr>
                <w:rFonts w:eastAsia="Calibri"/>
              </w:rPr>
              <w:t>0 godzin</w:t>
            </w:r>
          </w:p>
          <w:p w:rsidRPr="00EA35E2" w:rsidR="00EA35E2" w:rsidP="00EA35E2" w:rsidRDefault="00EA35E2" w14:paraId="50CD8A0A" w14:textId="77777777">
            <w:pPr>
              <w:spacing w:after="0" w:line="240" w:lineRule="auto"/>
              <w:jc w:val="both"/>
              <w:rPr>
                <w:rFonts w:eastAsia="Calibri"/>
              </w:rPr>
            </w:pPr>
            <w:r w:rsidRPr="00EA35E2">
              <w:rPr>
                <w:rFonts w:eastAsia="Calibri"/>
              </w:rPr>
              <w:t>Student codziennie uczestniczy w zajęciach w klasie II lub III</w:t>
            </w:r>
          </w:p>
          <w:p w:rsidRPr="00EA35E2" w:rsidR="00EA35E2" w:rsidP="00EA35E2" w:rsidRDefault="00EA35E2" w14:paraId="78357181" w14:textId="157CE45D">
            <w:pPr>
              <w:spacing w:after="0" w:line="240" w:lineRule="auto"/>
              <w:jc w:val="both"/>
              <w:rPr>
                <w:rFonts w:eastAsia="Calibri"/>
              </w:rPr>
            </w:pPr>
            <w:r w:rsidRPr="1F55BF45" w:rsidR="00EA35E2">
              <w:rPr>
                <w:rFonts w:eastAsia="Calibri"/>
              </w:rPr>
              <w:t>W pierwszym tygodniu hospituje zajęcia, w kolejnych prowadzi zajęcia według planu opracowanego na podstawie szczegółowego programu praktyki</w:t>
            </w:r>
            <w:r w:rsidRPr="1F55BF45" w:rsidR="227083ED">
              <w:rPr>
                <w:rFonts w:eastAsia="Calibri"/>
              </w:rPr>
              <w:t>.</w:t>
            </w:r>
          </w:p>
        </w:tc>
      </w:tr>
    </w:tbl>
    <w:p w:rsidRPr="00EA35E2" w:rsidR="00EA35E2" w:rsidP="00EA35E2" w:rsidRDefault="00EA35E2" w14:paraId="65ACD07E" w14:textId="77777777">
      <w:pPr>
        <w:spacing w:after="0" w:line="240" w:lineRule="auto"/>
        <w:ind w:left="360"/>
        <w:rPr>
          <w:rFonts w:eastAsia="Calibri"/>
        </w:rPr>
      </w:pPr>
    </w:p>
    <w:p w:rsidRPr="00EA35E2" w:rsidR="00EA35E2" w:rsidP="00EA35E2" w:rsidRDefault="00EA35E2" w14:paraId="31C761DE" w14:textId="77777777">
      <w:pPr>
        <w:spacing w:after="0" w:line="240" w:lineRule="auto"/>
        <w:rPr>
          <w:rFonts w:eastAsia="Calibri"/>
          <w:b/>
        </w:rPr>
      </w:pPr>
      <w:r w:rsidRPr="00EA35E2">
        <w:rPr>
          <w:rFonts w:eastAsia="Calibri"/>
          <w:b/>
        </w:rPr>
        <w:t xml:space="preserve">7. LITERATURA </w:t>
      </w:r>
    </w:p>
    <w:p w:rsidRPr="00EA35E2" w:rsidR="00EA35E2" w:rsidP="00EA35E2" w:rsidRDefault="00EA35E2" w14:paraId="4902514C" w14:textId="77777777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EA35E2" w:rsidR="00EA35E2" w:rsidTr="007D37AD" w14:paraId="78F22BA9" w14:textId="77777777">
        <w:trPr>
          <w:trHeight w:val="397"/>
        </w:trPr>
        <w:tc>
          <w:tcPr>
            <w:tcW w:w="7513" w:type="dxa"/>
          </w:tcPr>
          <w:p w:rsidRPr="00EA35E2" w:rsidR="00EA35E2" w:rsidP="00EA35E2" w:rsidRDefault="00EA35E2" w14:paraId="78F5ADAB" w14:textId="77777777">
            <w:pPr>
              <w:spacing w:after="0" w:line="240" w:lineRule="auto"/>
              <w:jc w:val="both"/>
              <w:rPr>
                <w:rFonts w:eastAsia="Calibri"/>
              </w:rPr>
            </w:pPr>
            <w:r w:rsidRPr="00EA35E2">
              <w:rPr>
                <w:rFonts w:eastAsia="Calibri"/>
              </w:rPr>
              <w:t>Literatura podstawowa:</w:t>
            </w:r>
          </w:p>
          <w:p w:rsidRPr="00434808" w:rsidR="00EA35E2" w:rsidP="00434808" w:rsidRDefault="00EA35E2" w14:paraId="041469E4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eastAsia="Calibri"/>
                <w:i/>
                <w:color w:val="000000"/>
              </w:rPr>
            </w:pPr>
            <w:r w:rsidRPr="00434808">
              <w:rPr>
                <w:rFonts w:eastAsia="Calibri"/>
                <w:color w:val="000000"/>
              </w:rPr>
              <w:t xml:space="preserve">Czelakowska D., </w:t>
            </w:r>
            <w:r w:rsidRPr="00434808">
              <w:rPr>
                <w:rFonts w:eastAsia="Calibri"/>
                <w:i/>
                <w:color w:val="000000"/>
              </w:rPr>
              <w:t xml:space="preserve">Metodyka edukacji polonistycznej dzieci w wieku wczesnoszkolnym. </w:t>
            </w:r>
            <w:r w:rsidRPr="00434808">
              <w:rPr>
                <w:rFonts w:eastAsia="Calibri"/>
                <w:color w:val="000000"/>
              </w:rPr>
              <w:t>Kraków 2010.</w:t>
            </w:r>
          </w:p>
          <w:p w:rsidRPr="00434808" w:rsidR="00EA35E2" w:rsidP="00434808" w:rsidRDefault="00EA35E2" w14:paraId="1E2F118B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434808">
              <w:rPr>
                <w:rFonts w:eastAsia="Calibri"/>
                <w:color w:val="000000"/>
              </w:rPr>
              <w:t>Filipiak E</w:t>
            </w:r>
            <w:r w:rsidRPr="00434808">
              <w:rPr>
                <w:rFonts w:eastAsia="Calibri"/>
                <w:i/>
                <w:color w:val="000000"/>
              </w:rPr>
              <w:t xml:space="preserve">., Rozwijanie zdolności uczenia się. Z Wygotskim i Brunerem w tle, </w:t>
            </w:r>
            <w:r w:rsidRPr="00434808">
              <w:rPr>
                <w:rFonts w:eastAsia="Calibri"/>
                <w:color w:val="000000"/>
              </w:rPr>
              <w:t>Sopot 2012.</w:t>
            </w:r>
          </w:p>
          <w:p w:rsidRPr="00434808" w:rsidR="00EA35E2" w:rsidP="00434808" w:rsidRDefault="00EA35E2" w14:paraId="0EC0C070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434808">
              <w:rPr>
                <w:rFonts w:eastAsia="Calibri"/>
                <w:color w:val="000000"/>
              </w:rPr>
              <w:t>Gruszczyk-Kolczyńska (red</w:t>
            </w:r>
            <w:r w:rsidRPr="00434808">
              <w:rPr>
                <w:rFonts w:eastAsia="Calibri"/>
                <w:i/>
                <w:color w:val="000000"/>
              </w:rPr>
              <w:t>.), Starsze przedszkolaki. Jak skutecznie je wychowywać i kształcić w przedszkolu i w domu</w:t>
            </w:r>
            <w:r w:rsidRPr="00434808">
              <w:rPr>
                <w:rFonts w:eastAsia="Calibri"/>
                <w:color w:val="000000"/>
              </w:rPr>
              <w:t>, Kraków 2014.</w:t>
            </w:r>
          </w:p>
          <w:p w:rsidRPr="00434808" w:rsidR="00EA35E2" w:rsidP="00434808" w:rsidRDefault="00EA35E2" w14:paraId="13A35258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434808">
              <w:rPr>
                <w:rFonts w:eastAsia="Calibri"/>
                <w:color w:val="000000"/>
              </w:rPr>
              <w:t xml:space="preserve">Jurek A., </w:t>
            </w:r>
            <w:r w:rsidRPr="00434808">
              <w:rPr>
                <w:rFonts w:eastAsia="Calibri"/>
                <w:i/>
                <w:color w:val="000000"/>
              </w:rPr>
              <w:t>Rozwój dziecka a metody nauczania czytania i pisania</w:t>
            </w:r>
            <w:r w:rsidRPr="00434808">
              <w:rPr>
                <w:rFonts w:eastAsia="Calibri"/>
                <w:color w:val="000000"/>
              </w:rPr>
              <w:t>, Gdańsk 2012.</w:t>
            </w:r>
          </w:p>
          <w:p w:rsidRPr="00434808" w:rsidR="00EA35E2" w:rsidP="00434808" w:rsidRDefault="00EA35E2" w14:paraId="7B9AC2A5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434808">
              <w:rPr>
                <w:rFonts w:eastAsia="Calibri"/>
                <w:color w:val="000000"/>
              </w:rPr>
              <w:t xml:space="preserve">Karwowska-Struczyk M., Sobierańska D., Szpotowicz M., </w:t>
            </w:r>
            <w:r w:rsidRPr="00434808">
              <w:rPr>
                <w:rFonts w:eastAsia="Calibri"/>
                <w:i/>
                <w:color w:val="000000"/>
              </w:rPr>
              <w:t>Pedagogika przedszkolna i wczesnoszkolna. Badania, opinie, inspiracje,</w:t>
            </w:r>
            <w:r w:rsidRPr="00434808">
              <w:rPr>
                <w:rFonts w:eastAsia="Calibri"/>
                <w:color w:val="000000"/>
              </w:rPr>
              <w:t xml:space="preserve"> Warszawa 2011.</w:t>
            </w:r>
          </w:p>
          <w:p w:rsidRPr="00434808" w:rsidR="00EA35E2" w:rsidP="00434808" w:rsidRDefault="00EA35E2" w14:paraId="7B2A3B7C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434808">
              <w:rPr>
                <w:rFonts w:eastAsia="Calibri"/>
                <w:color w:val="000000"/>
              </w:rPr>
              <w:t xml:space="preserve">Klus-Stańska D. (red.), </w:t>
            </w:r>
            <w:r w:rsidRPr="00434808">
              <w:rPr>
                <w:rFonts w:eastAsia="Calibri"/>
                <w:i/>
                <w:color w:val="000000"/>
              </w:rPr>
              <w:t>(Anty)edukacja wczesnoszkolna</w:t>
            </w:r>
            <w:r w:rsidRPr="00434808">
              <w:rPr>
                <w:rFonts w:eastAsia="Calibri"/>
                <w:color w:val="000000"/>
              </w:rPr>
              <w:t>, Kraków 2014.</w:t>
            </w:r>
          </w:p>
          <w:p w:rsidRPr="00434808" w:rsidR="00EA35E2" w:rsidP="00434808" w:rsidRDefault="00EA35E2" w14:paraId="1E38F484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434808">
              <w:rPr>
                <w:rFonts w:eastAsia="Calibri"/>
                <w:color w:val="000000"/>
              </w:rPr>
              <w:t xml:space="preserve">Klus-Stańska D. Bronk D., Malenda A. (red.), </w:t>
            </w:r>
            <w:r w:rsidRPr="00434808">
              <w:rPr>
                <w:rFonts w:eastAsia="Calibri"/>
                <w:i/>
                <w:color w:val="000000"/>
              </w:rPr>
              <w:t>Pedagogika wczesnej edukacji</w:t>
            </w:r>
            <w:r w:rsidRPr="00434808">
              <w:rPr>
                <w:rFonts w:eastAsia="Calibri"/>
                <w:color w:val="000000"/>
              </w:rPr>
              <w:t>, Warszawa 2011.</w:t>
            </w:r>
          </w:p>
          <w:p w:rsidRPr="00434808" w:rsidR="00EA35E2" w:rsidP="00434808" w:rsidRDefault="00EA35E2" w14:paraId="0A093829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434808">
              <w:rPr>
                <w:rFonts w:eastAsia="Calibri"/>
                <w:color w:val="000000"/>
              </w:rPr>
              <w:t>Klus-Stańska D., Nowicka M</w:t>
            </w:r>
            <w:r w:rsidRPr="00434808">
              <w:rPr>
                <w:rFonts w:eastAsia="Calibri"/>
                <w:i/>
                <w:color w:val="000000"/>
              </w:rPr>
              <w:t>., Sensy i bezsensy edukacji wczesnoszkolnej</w:t>
            </w:r>
            <w:r w:rsidRPr="00434808">
              <w:rPr>
                <w:rFonts w:eastAsia="Calibri"/>
                <w:color w:val="000000"/>
              </w:rPr>
              <w:t>, Warszawa 2005.</w:t>
            </w:r>
          </w:p>
          <w:p w:rsidRPr="00434808" w:rsidR="00EA35E2" w:rsidP="00434808" w:rsidRDefault="00EA35E2" w14:paraId="1EBC25F5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434808">
              <w:rPr>
                <w:rFonts w:eastAsia="Calibri"/>
                <w:color w:val="000000"/>
              </w:rPr>
              <w:t xml:space="preserve">Kopaczyńska I, Nowak-Łojewska A., </w:t>
            </w:r>
            <w:r w:rsidRPr="00434808">
              <w:rPr>
                <w:rFonts w:eastAsia="Calibri"/>
                <w:i/>
                <w:color w:val="000000"/>
              </w:rPr>
              <w:t>Wymiary edukacji zintegrowanej</w:t>
            </w:r>
            <w:r w:rsidRPr="00434808">
              <w:rPr>
                <w:rFonts w:eastAsia="Calibri"/>
                <w:color w:val="000000"/>
              </w:rPr>
              <w:t xml:space="preserve">, </w:t>
            </w:r>
            <w:r w:rsidRPr="00434808">
              <w:rPr>
                <w:rFonts w:eastAsia="Calibri"/>
                <w:color w:val="000000"/>
              </w:rPr>
              <w:t>Kraków 2008.</w:t>
            </w:r>
          </w:p>
          <w:p w:rsidRPr="00434808" w:rsidR="00EA35E2" w:rsidP="00434808" w:rsidRDefault="00EA35E2" w14:paraId="3308F029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434808">
              <w:rPr>
                <w:rFonts w:eastAsia="Calibri"/>
                <w:color w:val="000000"/>
              </w:rPr>
              <w:t xml:space="preserve">Semadeni Z., i in. (red.), </w:t>
            </w:r>
            <w:r w:rsidRPr="00434808">
              <w:rPr>
                <w:rFonts w:eastAsia="Calibri"/>
                <w:i/>
                <w:color w:val="000000"/>
              </w:rPr>
              <w:t>Matematyczna edukacja wczesnoszkolna</w:t>
            </w:r>
            <w:r w:rsidRPr="00434808">
              <w:rPr>
                <w:rFonts w:eastAsia="Calibri"/>
                <w:color w:val="000000"/>
              </w:rPr>
              <w:t>. Teoria i praktyka, Kielce 2015.</w:t>
            </w:r>
          </w:p>
        </w:tc>
      </w:tr>
      <w:tr w:rsidRPr="00EA35E2" w:rsidR="00EA35E2" w:rsidTr="007D37AD" w14:paraId="490AD674" w14:textId="77777777">
        <w:trPr>
          <w:trHeight w:val="397"/>
        </w:trPr>
        <w:tc>
          <w:tcPr>
            <w:tcW w:w="7513" w:type="dxa"/>
          </w:tcPr>
          <w:p w:rsidRPr="00EA35E2" w:rsidR="00EA35E2" w:rsidP="00EA35E2" w:rsidRDefault="00EA35E2" w14:paraId="7D81D945" w14:textId="77777777">
            <w:pPr>
              <w:spacing w:after="0" w:line="240" w:lineRule="auto"/>
              <w:jc w:val="both"/>
              <w:rPr>
                <w:rFonts w:eastAsia="Calibri"/>
              </w:rPr>
            </w:pPr>
            <w:r w:rsidRPr="00EA35E2">
              <w:rPr>
                <w:rFonts w:eastAsia="Calibri"/>
              </w:rPr>
              <w:t xml:space="preserve">Literatura uzupełniająca: </w:t>
            </w:r>
          </w:p>
          <w:p w:rsidRPr="00434808" w:rsidR="00EA35E2" w:rsidP="00434808" w:rsidRDefault="00EA35E2" w14:paraId="7979150A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42"/>
              <w:jc w:val="both"/>
              <w:rPr>
                <w:rFonts w:eastAsia="Calibri"/>
                <w:i/>
                <w:color w:val="000000"/>
              </w:rPr>
            </w:pPr>
            <w:r w:rsidRPr="00434808">
              <w:rPr>
                <w:rFonts w:eastAsia="Calibri"/>
                <w:color w:val="000000"/>
              </w:rPr>
              <w:t>Faber A., Mazlish E</w:t>
            </w:r>
            <w:r w:rsidRPr="00434808">
              <w:rPr>
                <w:rFonts w:eastAsia="Calibri"/>
                <w:i/>
                <w:color w:val="000000"/>
              </w:rPr>
              <w:t>., Jak mówić, żeby dzieci nas słuchały. Jak słuchać, żeby dzieci do nas mówiły, Poznań 1993;</w:t>
            </w:r>
          </w:p>
          <w:p w:rsidRPr="00434808" w:rsidR="00EA35E2" w:rsidP="00434808" w:rsidRDefault="00EA35E2" w14:paraId="35290CE8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42"/>
              <w:jc w:val="both"/>
              <w:rPr>
                <w:rFonts w:eastAsia="Calibri"/>
                <w:i/>
                <w:color w:val="000000"/>
              </w:rPr>
            </w:pPr>
            <w:r w:rsidRPr="00434808">
              <w:rPr>
                <w:rFonts w:eastAsia="Calibri"/>
                <w:color w:val="000000"/>
              </w:rPr>
              <w:t>Hanisz J.,</w:t>
            </w:r>
            <w:r w:rsidRPr="00434808">
              <w:rPr>
                <w:rFonts w:eastAsia="Calibri"/>
                <w:i/>
                <w:color w:val="000000"/>
              </w:rPr>
              <w:t xml:space="preserve"> Geometryczne doświadczenia uczniów klas I-III, Kielce 1995.</w:t>
            </w:r>
          </w:p>
          <w:p w:rsidRPr="00434808" w:rsidR="00EA35E2" w:rsidP="00434808" w:rsidRDefault="00EA35E2" w14:paraId="02E0E5E5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42"/>
              <w:jc w:val="both"/>
              <w:rPr>
                <w:rFonts w:eastAsia="Calibri"/>
                <w:i/>
                <w:color w:val="000000"/>
              </w:rPr>
            </w:pPr>
            <w:r w:rsidRPr="00434808">
              <w:rPr>
                <w:rFonts w:eastAsia="Calibri"/>
                <w:color w:val="000000"/>
              </w:rPr>
              <w:t>Jąder M.,</w:t>
            </w:r>
            <w:r w:rsidRPr="00434808">
              <w:rPr>
                <w:rFonts w:eastAsia="Calibri"/>
                <w:i/>
                <w:color w:val="000000"/>
              </w:rPr>
              <w:t xml:space="preserve"> Krok… w kierunku kreatywności. Program stymulowania twórczości na etapie edukacji przedszkolnej i wczesnoszkolnej, Kraków 2005.</w:t>
            </w:r>
          </w:p>
          <w:p w:rsidRPr="00434808" w:rsidR="00EA35E2" w:rsidP="00434808" w:rsidRDefault="00EA35E2" w14:paraId="08E02BDB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42"/>
              <w:jc w:val="both"/>
              <w:rPr>
                <w:rFonts w:eastAsia="Calibri"/>
                <w:i/>
                <w:color w:val="000000"/>
              </w:rPr>
            </w:pPr>
            <w:r w:rsidRPr="00434808">
              <w:rPr>
                <w:rFonts w:eastAsia="Calibri"/>
                <w:color w:val="000000"/>
              </w:rPr>
              <w:t>Laska E. I., Piątek T.,</w:t>
            </w:r>
            <w:r w:rsidRPr="00434808">
              <w:rPr>
                <w:rFonts w:eastAsia="Calibri"/>
                <w:i/>
                <w:color w:val="000000"/>
              </w:rPr>
              <w:t xml:space="preserve"> Wokół zintegrowanego kształcenia uczniów w młodszym wieku szkolnym, UR, Rzeszów 2005.</w:t>
            </w:r>
          </w:p>
          <w:p w:rsidRPr="00434808" w:rsidR="00EA35E2" w:rsidP="00434808" w:rsidRDefault="00EA35E2" w14:paraId="1AFF23BD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42"/>
              <w:jc w:val="both"/>
              <w:rPr>
                <w:rFonts w:eastAsia="Calibri"/>
                <w:i/>
                <w:color w:val="000000"/>
              </w:rPr>
            </w:pPr>
            <w:r w:rsidRPr="00434808">
              <w:rPr>
                <w:rFonts w:eastAsia="Calibri"/>
                <w:i/>
                <w:color w:val="000000"/>
              </w:rPr>
              <w:t>Wiatrowska L., Dmochowska H., Dziecko u progu szkoły, Kraków 2013.</w:t>
            </w:r>
          </w:p>
        </w:tc>
      </w:tr>
    </w:tbl>
    <w:p w:rsidRPr="00EA35E2" w:rsidR="00EA35E2" w:rsidP="00EA35E2" w:rsidRDefault="00EA35E2" w14:paraId="3FD1F1B3" w14:textId="77777777">
      <w:pPr>
        <w:spacing w:after="0" w:line="240" w:lineRule="auto"/>
        <w:ind w:left="360"/>
        <w:rPr>
          <w:rFonts w:eastAsia="Calibri"/>
        </w:rPr>
      </w:pPr>
    </w:p>
    <w:p w:rsidRPr="00EA35E2" w:rsidR="00EA35E2" w:rsidP="00EA35E2" w:rsidRDefault="00EA35E2" w14:paraId="7432422E" w14:textId="77777777">
      <w:pPr>
        <w:spacing w:after="0" w:line="240" w:lineRule="auto"/>
        <w:ind w:left="360"/>
        <w:rPr>
          <w:rFonts w:eastAsia="Calibri"/>
        </w:rPr>
      </w:pPr>
    </w:p>
    <w:p w:rsidRPr="00EA35E2" w:rsidR="00EA35E2" w:rsidP="00EA35E2" w:rsidRDefault="00EA35E2" w14:paraId="4721DCF7" w14:textId="77777777">
      <w:pPr>
        <w:spacing w:after="0" w:line="240" w:lineRule="auto"/>
        <w:ind w:left="360"/>
        <w:rPr>
          <w:rFonts w:eastAsia="Calibri"/>
          <w:b/>
          <w:smallCaps/>
        </w:rPr>
      </w:pPr>
      <w:r w:rsidRPr="00EA35E2">
        <w:rPr>
          <w:rFonts w:eastAsia="Calibri"/>
        </w:rPr>
        <w:t>Akceptacja Kierownika Jednostki lub osoby upoważnionej</w:t>
      </w:r>
    </w:p>
    <w:p w:rsidR="00BD1F8F" w:rsidRDefault="00FE0F18" w14:paraId="7926CC1D" w14:textId="77777777"/>
    <w:sectPr w:rsidR="00BD1F8F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F18" w:rsidP="00EA35E2" w:rsidRDefault="00FE0F18" w14:paraId="59515003" w14:textId="77777777">
      <w:pPr>
        <w:spacing w:after="0" w:line="240" w:lineRule="auto"/>
      </w:pPr>
      <w:r>
        <w:separator/>
      </w:r>
    </w:p>
  </w:endnote>
  <w:endnote w:type="continuationSeparator" w:id="0">
    <w:p w:rsidR="00FE0F18" w:rsidP="00EA35E2" w:rsidRDefault="00FE0F18" w14:paraId="4288274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F18" w:rsidP="00EA35E2" w:rsidRDefault="00FE0F18" w14:paraId="35E106DD" w14:textId="77777777">
      <w:pPr>
        <w:spacing w:after="0" w:line="240" w:lineRule="auto"/>
      </w:pPr>
      <w:r>
        <w:separator/>
      </w:r>
    </w:p>
  </w:footnote>
  <w:footnote w:type="continuationSeparator" w:id="0">
    <w:p w:rsidR="00FE0F18" w:rsidP="00EA35E2" w:rsidRDefault="00FE0F18" w14:paraId="32945AA2" w14:textId="77777777">
      <w:pPr>
        <w:spacing w:after="0" w:line="240" w:lineRule="auto"/>
      </w:pPr>
      <w:r>
        <w:continuationSeparator/>
      </w:r>
    </w:p>
  </w:footnote>
  <w:footnote w:id="1">
    <w:p w:rsidR="00EA35E2" w:rsidP="00EA35E2" w:rsidRDefault="00EA35E2" w14:paraId="5EF32324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23D9B"/>
    <w:multiLevelType w:val="hybridMultilevel"/>
    <w:tmpl w:val="25323E8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A870BA"/>
    <w:multiLevelType w:val="hybridMultilevel"/>
    <w:tmpl w:val="E4D67FE4"/>
    <w:lvl w:ilvl="0" w:tplc="762AC2D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105787"/>
    <w:multiLevelType w:val="hybridMultilevel"/>
    <w:tmpl w:val="4CA00DB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5E2"/>
    <w:rsid w:val="00045B16"/>
    <w:rsid w:val="00064441"/>
    <w:rsid w:val="00067CED"/>
    <w:rsid w:val="00221B1D"/>
    <w:rsid w:val="003233B8"/>
    <w:rsid w:val="003B44DB"/>
    <w:rsid w:val="003F3748"/>
    <w:rsid w:val="00404B84"/>
    <w:rsid w:val="00434808"/>
    <w:rsid w:val="00461042"/>
    <w:rsid w:val="00517497"/>
    <w:rsid w:val="005A08CF"/>
    <w:rsid w:val="00616DB2"/>
    <w:rsid w:val="006D527D"/>
    <w:rsid w:val="00737D43"/>
    <w:rsid w:val="007E01AB"/>
    <w:rsid w:val="008B34E1"/>
    <w:rsid w:val="008F5916"/>
    <w:rsid w:val="00BE61A4"/>
    <w:rsid w:val="00C04C77"/>
    <w:rsid w:val="00CB000D"/>
    <w:rsid w:val="00D32686"/>
    <w:rsid w:val="00D367C3"/>
    <w:rsid w:val="00D868D9"/>
    <w:rsid w:val="00DA647E"/>
    <w:rsid w:val="00E57A8F"/>
    <w:rsid w:val="00EA35E2"/>
    <w:rsid w:val="00FC2D64"/>
    <w:rsid w:val="00FE0F18"/>
    <w:rsid w:val="01006A25"/>
    <w:rsid w:val="01C10D25"/>
    <w:rsid w:val="0A3254C3"/>
    <w:rsid w:val="0EE13B61"/>
    <w:rsid w:val="0F937230"/>
    <w:rsid w:val="11675B49"/>
    <w:rsid w:val="14257142"/>
    <w:rsid w:val="165FDC7A"/>
    <w:rsid w:val="1DD7124E"/>
    <w:rsid w:val="1F55BF45"/>
    <w:rsid w:val="227083ED"/>
    <w:rsid w:val="251512A9"/>
    <w:rsid w:val="315DB4EC"/>
    <w:rsid w:val="349CC44F"/>
    <w:rsid w:val="38BEA875"/>
    <w:rsid w:val="3B4403C9"/>
    <w:rsid w:val="3D41A0D5"/>
    <w:rsid w:val="42340955"/>
    <w:rsid w:val="42BBCDC8"/>
    <w:rsid w:val="4E8C451C"/>
    <w:rsid w:val="5905E4F9"/>
    <w:rsid w:val="63A53DC1"/>
    <w:rsid w:val="6413CB89"/>
    <w:rsid w:val="6A5FAEEA"/>
    <w:rsid w:val="7050314B"/>
    <w:rsid w:val="74E7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07C0F"/>
  <w15:docId w15:val="{5EE34537-BCC4-49FC-9131-169167A08F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orbel" w:hAnsi="Corbel" w:cs="Times New Roman" w:eastAsiaTheme="minorHAnsi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35E2"/>
    <w:pPr>
      <w:spacing w:after="0" w:line="240" w:lineRule="auto"/>
    </w:pPr>
    <w:rPr>
      <w:rFonts w:ascii="Calibri" w:hAnsi="Calibri" w:eastAsia="Calibri"/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EA35E2"/>
    <w:rPr>
      <w:rFonts w:ascii="Calibri" w:hAnsi="Calibri" w:eastAsia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A35E2"/>
    <w:rPr>
      <w:vertAlign w:val="superscript"/>
    </w:rPr>
  </w:style>
  <w:style w:type="paragraph" w:styleId="Akapitzlist">
    <w:name w:val="List Paragraph"/>
    <w:basedOn w:val="Normalny"/>
    <w:uiPriority w:val="34"/>
    <w:qFormat/>
    <w:rsid w:val="00434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E230F9-0774-4916-B904-9BB04C02483D}"/>
</file>

<file path=customXml/itemProps2.xml><?xml version="1.0" encoding="utf-8"?>
<ds:datastoreItem xmlns:ds="http://schemas.openxmlformats.org/officeDocument/2006/customXml" ds:itemID="{52CED0AA-1CB8-4967-A2AD-9115E4587A8C}"/>
</file>

<file path=customXml/itemProps3.xml><?xml version="1.0" encoding="utf-8"?>
<ds:datastoreItem xmlns:ds="http://schemas.openxmlformats.org/officeDocument/2006/customXml" ds:itemID="{D3275814-CDD1-4DD3-876F-EFCB2D79796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WW</dc:creator>
  <keywords/>
  <dc:description/>
  <lastModifiedBy>Joanna Niemiec</lastModifiedBy>
  <revision>12</revision>
  <dcterms:created xsi:type="dcterms:W3CDTF">2023-04-13T06:47:00.0000000Z</dcterms:created>
  <dcterms:modified xsi:type="dcterms:W3CDTF">2025-04-01T06:58:41.0018651Z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